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EC19" w14:textId="77777777" w:rsidR="00D73C4F" w:rsidRDefault="00D73C4F" w:rsidP="00C00DB6">
      <w:pPr>
        <w:pStyle w:val="Nessunaspaziatura"/>
        <w:jc w:val="center"/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7116C973" wp14:editId="21C16D2E">
            <wp:extent cx="1200150" cy="120015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767D3" w14:textId="77777777" w:rsidR="00D73C4F" w:rsidRDefault="00D73C4F" w:rsidP="003146FD">
      <w:pPr>
        <w:pStyle w:val="Nessunaspaziatura"/>
        <w:jc w:val="both"/>
        <w:rPr>
          <w:rFonts w:ascii="Verdana" w:hAnsi="Verdana"/>
          <w:sz w:val="28"/>
          <w:szCs w:val="28"/>
        </w:rPr>
      </w:pPr>
    </w:p>
    <w:p w14:paraId="0E918ACB" w14:textId="02D86E2D" w:rsidR="00D73C4F" w:rsidRDefault="00D73C4F" w:rsidP="003146FD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CS 26 gennaio 2021</w:t>
      </w:r>
    </w:p>
    <w:p w14:paraId="37FA0AF8" w14:textId="77777777" w:rsidR="00D73C4F" w:rsidRDefault="00D73C4F" w:rsidP="003146FD">
      <w:pPr>
        <w:pStyle w:val="Nessunaspaziatura"/>
        <w:jc w:val="both"/>
        <w:rPr>
          <w:rFonts w:ascii="Verdana" w:hAnsi="Verdana"/>
          <w:sz w:val="28"/>
          <w:szCs w:val="28"/>
        </w:rPr>
      </w:pPr>
    </w:p>
    <w:p w14:paraId="6D880B1E" w14:textId="00863709" w:rsidR="003F3273" w:rsidRDefault="003F3273" w:rsidP="003146FD">
      <w:pPr>
        <w:pStyle w:val="Nessunaspaziatura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CONFERENZA STATO-REGIONI-PROVINCE</w:t>
      </w:r>
    </w:p>
    <w:p w14:paraId="296A1457" w14:textId="77777777" w:rsidR="003F3273" w:rsidRDefault="003F3273" w:rsidP="003146FD">
      <w:pPr>
        <w:pStyle w:val="Nessunaspaziatura"/>
        <w:jc w:val="both"/>
        <w:rPr>
          <w:rFonts w:ascii="Verdana" w:hAnsi="Verdana"/>
          <w:sz w:val="28"/>
          <w:szCs w:val="28"/>
        </w:rPr>
      </w:pPr>
    </w:p>
    <w:p w14:paraId="6D1E06D7" w14:textId="347F3427" w:rsidR="00AB122E" w:rsidRDefault="003F3273" w:rsidP="003146FD">
      <w:pPr>
        <w:pStyle w:val="Nessunaspaziatura"/>
        <w:jc w:val="both"/>
        <w:rPr>
          <w:rFonts w:ascii="Verdana" w:hAnsi="Verdana" w:cs="Times-Roman"/>
          <w:color w:val="231F20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BERGAMO </w:t>
      </w:r>
      <w:r w:rsidR="00797754" w:rsidRPr="009A11AC">
        <w:rPr>
          <w:rFonts w:ascii="Verdana" w:hAnsi="Verdana"/>
          <w:sz w:val="28"/>
          <w:szCs w:val="28"/>
        </w:rPr>
        <w:t>“In un mondo globale siamo tutti lavoratori migranti. Ben lo sanno i nostri bergamaschi nel mondo</w:t>
      </w:r>
      <w:r w:rsidR="00797754">
        <w:rPr>
          <w:rFonts w:ascii="Verdana" w:hAnsi="Verdana"/>
          <w:sz w:val="28"/>
          <w:szCs w:val="28"/>
        </w:rPr>
        <w:t>, non solo quelli di vecchia data, ma anche quelli di nuova mobilità</w:t>
      </w:r>
      <w:r w:rsidR="00797754" w:rsidRPr="009A11AC">
        <w:rPr>
          <w:rFonts w:ascii="Verdana" w:hAnsi="Verdana"/>
          <w:sz w:val="28"/>
          <w:szCs w:val="28"/>
        </w:rPr>
        <w:t>”. Questo il commento di Carlo Personeni, presidente dell’Ente Bergamaschi nel mondo, in</w:t>
      </w:r>
      <w:r w:rsidR="00797754">
        <w:rPr>
          <w:rFonts w:ascii="Verdana" w:hAnsi="Verdana"/>
          <w:sz w:val="28"/>
          <w:szCs w:val="28"/>
        </w:rPr>
        <w:t xml:space="preserve">vitato quale uditore </w:t>
      </w:r>
      <w:r w:rsidR="003146FD" w:rsidRPr="003146FD">
        <w:rPr>
          <w:rFonts w:ascii="Verdana" w:hAnsi="Verdana"/>
          <w:sz w:val="28"/>
          <w:szCs w:val="28"/>
        </w:rPr>
        <w:t>al tavolo di lavoro de</w:t>
      </w:r>
      <w:r w:rsidR="00797754">
        <w:rPr>
          <w:rFonts w:ascii="Verdana" w:hAnsi="Verdana"/>
          <w:sz w:val="28"/>
          <w:szCs w:val="28"/>
        </w:rPr>
        <w:t xml:space="preserve">gli incontri di preparazione della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>IVª Conferenza Permanente</w:t>
      </w:r>
      <w:r w:rsidR="003146FD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>Stato-Regioni-Province</w:t>
      </w:r>
      <w:r w:rsidR="00797754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>Autonome-CGIE</w:t>
      </w:r>
      <w:r w:rsidR="003146FD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>(Consiglio Generale degli Italiani all’Estero)</w:t>
      </w:r>
      <w:r w:rsidR="00797754">
        <w:rPr>
          <w:rFonts w:ascii="Verdana" w:hAnsi="Verdana" w:cs="Times-Roman"/>
          <w:color w:val="231F20"/>
          <w:sz w:val="28"/>
          <w:szCs w:val="28"/>
        </w:rPr>
        <w:t>, in programma nella prossima primavera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>. Un motivo</w:t>
      </w:r>
      <w:r w:rsidR="003146FD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>di orgoglio per il sodalizio bergamasco, che dal 1967</w:t>
      </w:r>
      <w:r w:rsidR="003146FD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>aiuta e assiste gli emigranti bergamaschi</w:t>
      </w:r>
      <w:r w:rsidR="003146FD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>nei vari Paesi in cui</w:t>
      </w:r>
      <w:r w:rsidR="003146FD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>lavorano e risiedono, favorendone</w:t>
      </w:r>
      <w:r w:rsidR="003146FD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>l’ambientamento, sostenendoli</w:t>
      </w:r>
      <w:r w:rsidR="003146FD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>nel mantenere i contatti con la</w:t>
      </w:r>
      <w:r w:rsidR="00797754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>terra di origine e promuovendo</w:t>
      </w:r>
      <w:r w:rsidR="00797754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 xml:space="preserve">i valori più genuini della </w:t>
      </w:r>
      <w:proofErr w:type="spellStart"/>
      <w:r w:rsidR="003146FD" w:rsidRPr="003146FD">
        <w:rPr>
          <w:rFonts w:ascii="Verdana" w:hAnsi="Verdana" w:cs="Times-Roman"/>
          <w:color w:val="231F20"/>
          <w:sz w:val="28"/>
          <w:szCs w:val="28"/>
        </w:rPr>
        <w:t>bergamaschità</w:t>
      </w:r>
      <w:proofErr w:type="spellEnd"/>
      <w:r w:rsidR="003146FD" w:rsidRPr="003146FD">
        <w:rPr>
          <w:rFonts w:ascii="Verdana" w:hAnsi="Verdana" w:cs="Times-Roman"/>
          <w:color w:val="231F20"/>
          <w:sz w:val="28"/>
          <w:szCs w:val="28"/>
        </w:rPr>
        <w:t>.</w:t>
      </w:r>
      <w:r w:rsidR="00797754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>Attesa da undici anni, la conferenza</w:t>
      </w:r>
      <w:r w:rsidR="00797754">
        <w:rPr>
          <w:rFonts w:ascii="Verdana" w:hAnsi="Verdana" w:cs="Times-Roman"/>
          <w:color w:val="231F20"/>
          <w:sz w:val="28"/>
          <w:szCs w:val="28"/>
        </w:rPr>
        <w:t xml:space="preserve"> è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>anticipata</w:t>
      </w:r>
      <w:r w:rsidR="00797754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 xml:space="preserve">da </w:t>
      </w:r>
      <w:r w:rsidR="00797754">
        <w:rPr>
          <w:rFonts w:ascii="Verdana" w:hAnsi="Verdana" w:cs="Times-Roman"/>
          <w:color w:val="231F20"/>
          <w:sz w:val="28"/>
          <w:szCs w:val="28"/>
        </w:rPr>
        <w:t>diversi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 xml:space="preserve"> incontri</w:t>
      </w:r>
      <w:r w:rsidR="00797754">
        <w:rPr>
          <w:rFonts w:ascii="Verdana" w:hAnsi="Verdana" w:cs="Times-Roman"/>
          <w:color w:val="231F20"/>
          <w:sz w:val="28"/>
          <w:szCs w:val="28"/>
        </w:rPr>
        <w:t xml:space="preserve">: dopo quello di dicembre, il secondo si è svolto </w:t>
      </w:r>
      <w:r w:rsidR="007E2431">
        <w:rPr>
          <w:rFonts w:ascii="Verdana" w:hAnsi="Verdana" w:cs="Times-Roman"/>
          <w:color w:val="231F20"/>
          <w:sz w:val="28"/>
          <w:szCs w:val="28"/>
        </w:rPr>
        <w:t xml:space="preserve">lo scorso </w:t>
      </w:r>
      <w:r w:rsidR="00797754">
        <w:rPr>
          <w:rFonts w:ascii="Verdana" w:hAnsi="Verdana" w:cs="Times-Roman"/>
          <w:color w:val="231F20"/>
          <w:sz w:val="28"/>
          <w:szCs w:val="28"/>
        </w:rPr>
        <w:t>26 gennaio e altri sono in calendario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 xml:space="preserve"> il 3 e 9 febbraio</w:t>
      </w:r>
      <w:r w:rsidR="00797754">
        <w:rPr>
          <w:rFonts w:ascii="Verdana" w:hAnsi="Verdana" w:cs="Times-Roman"/>
          <w:color w:val="231F20"/>
          <w:sz w:val="28"/>
          <w:szCs w:val="28"/>
        </w:rPr>
        <w:t xml:space="preserve">. Diversi i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>temi</w:t>
      </w:r>
      <w:r w:rsidR="00797754">
        <w:rPr>
          <w:rFonts w:ascii="Verdana" w:hAnsi="Verdana" w:cs="Times-Roman"/>
          <w:color w:val="231F20"/>
          <w:sz w:val="28"/>
          <w:szCs w:val="28"/>
        </w:rPr>
        <w:t xml:space="preserve"> sotto i riflettori: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 xml:space="preserve"> la nuova</w:t>
      </w:r>
      <w:r w:rsidR="00797754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>emigrazione</w:t>
      </w:r>
      <w:r w:rsidR="00797754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 xml:space="preserve">italiana, </w:t>
      </w:r>
      <w:r w:rsidR="00AB122E">
        <w:rPr>
          <w:rFonts w:ascii="Verdana" w:hAnsi="Verdana" w:cs="Times-Roman"/>
          <w:color w:val="231F20"/>
          <w:sz w:val="28"/>
          <w:szCs w:val="28"/>
        </w:rPr>
        <w:t>i</w:t>
      </w:r>
      <w:r w:rsidR="00AB122E"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="00AB122E" w:rsidRPr="00AB122E">
        <w:rPr>
          <w:rFonts w:ascii="Verdana" w:hAnsi="Verdana" w:cs="Times-Italic"/>
          <w:color w:val="231F20"/>
          <w:sz w:val="28"/>
          <w:szCs w:val="28"/>
        </w:rPr>
        <w:t>diritti civili e</w:t>
      </w:r>
      <w:r w:rsidR="00AB122E"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="00AB122E" w:rsidRPr="00AB122E">
        <w:rPr>
          <w:rFonts w:ascii="Verdana" w:hAnsi="Verdana" w:cs="Times-Italic"/>
          <w:color w:val="231F20"/>
          <w:sz w:val="28"/>
          <w:szCs w:val="28"/>
        </w:rPr>
        <w:t>politici dei connazionali</w:t>
      </w:r>
      <w:r w:rsidR="00AB122E"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="00AB122E" w:rsidRPr="00AB122E">
        <w:rPr>
          <w:rFonts w:ascii="Verdana" w:hAnsi="Verdana" w:cs="Times-Italic"/>
          <w:color w:val="231F20"/>
          <w:sz w:val="28"/>
          <w:szCs w:val="28"/>
        </w:rPr>
        <w:t>all’estero</w:t>
      </w:r>
      <w:r w:rsidR="00AB122E">
        <w:rPr>
          <w:rFonts w:ascii="Verdana" w:hAnsi="Verdana" w:cs="Times-Italic"/>
          <w:color w:val="231F20"/>
          <w:sz w:val="28"/>
          <w:szCs w:val="28"/>
        </w:rPr>
        <w:t xml:space="preserve">,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>l’internazionalizzazione</w:t>
      </w:r>
      <w:r w:rsidR="00797754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>del Sistema</w:t>
      </w:r>
      <w:r w:rsidR="00797754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>Paese, le proiezioni delle Regioni</w:t>
      </w:r>
      <w:r w:rsidR="00797754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>all’Estero e, ancora, la riforma</w:t>
      </w:r>
      <w:r w:rsidR="00797754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>della legge sulla cittadinanza e</w:t>
      </w:r>
      <w:r w:rsidR="00797754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>quella degli organismi di rappresentanza,</w:t>
      </w:r>
      <w:r w:rsidR="00797754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 xml:space="preserve">quali </w:t>
      </w:r>
      <w:proofErr w:type="spellStart"/>
      <w:r w:rsidR="003146FD" w:rsidRPr="003146FD">
        <w:rPr>
          <w:rFonts w:ascii="Verdana" w:hAnsi="Verdana" w:cs="Times-Roman"/>
          <w:color w:val="231F20"/>
          <w:sz w:val="28"/>
          <w:szCs w:val="28"/>
        </w:rPr>
        <w:t>Comites</w:t>
      </w:r>
      <w:proofErr w:type="spellEnd"/>
      <w:r w:rsidR="003146FD" w:rsidRPr="003146FD">
        <w:rPr>
          <w:rFonts w:ascii="Verdana" w:hAnsi="Verdana" w:cs="Times-Roman"/>
          <w:color w:val="231F20"/>
          <w:sz w:val="28"/>
          <w:szCs w:val="28"/>
        </w:rPr>
        <w:t xml:space="preserve"> e CGIE.</w:t>
      </w:r>
      <w:r w:rsidR="00AB122E">
        <w:rPr>
          <w:rFonts w:ascii="Verdana" w:hAnsi="Verdana" w:cs="Times-Roman"/>
          <w:color w:val="231F20"/>
          <w:sz w:val="28"/>
          <w:szCs w:val="28"/>
        </w:rPr>
        <w:t xml:space="preserve"> </w:t>
      </w:r>
    </w:p>
    <w:p w14:paraId="5C4FAF89" w14:textId="58A790B5" w:rsidR="003146FD" w:rsidRPr="00AB122E" w:rsidRDefault="00AB122E" w:rsidP="003146FD">
      <w:pPr>
        <w:pStyle w:val="Nessunaspaziatura"/>
        <w:jc w:val="both"/>
        <w:rPr>
          <w:rFonts w:ascii="Verdana" w:hAnsi="Verdana" w:cs="Times-Roman"/>
          <w:color w:val="231F20"/>
          <w:sz w:val="28"/>
          <w:szCs w:val="28"/>
        </w:rPr>
      </w:pPr>
      <w:r>
        <w:rPr>
          <w:rFonts w:ascii="Verdana" w:hAnsi="Verdana" w:cs="Times-Roman"/>
          <w:color w:val="231F20"/>
          <w:sz w:val="28"/>
          <w:szCs w:val="28"/>
        </w:rPr>
        <w:t xml:space="preserve">“La 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>nuova</w:t>
      </w:r>
      <w:r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>emigrazione</w:t>
      </w:r>
      <w:r>
        <w:rPr>
          <w:rFonts w:ascii="Verdana" w:hAnsi="Verdana" w:cs="Times-Italic"/>
          <w:color w:val="231F20"/>
          <w:sz w:val="28"/>
          <w:szCs w:val="28"/>
        </w:rPr>
        <w:t xml:space="preserve"> è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 xml:space="preserve"> un fenomeno non più da</w:t>
      </w:r>
      <w:r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>sottovalutare</w:t>
      </w:r>
      <w:r>
        <w:rPr>
          <w:rFonts w:ascii="Verdana" w:hAnsi="Verdana" w:cs="Times-Italic"/>
          <w:color w:val="231F20"/>
          <w:sz w:val="28"/>
          <w:szCs w:val="28"/>
        </w:rPr>
        <w:t xml:space="preserve"> – aggiunge Carlo Personeni - A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>bbiamo più di 6 milioni di</w:t>
      </w:r>
      <w:r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>iscritti all’AIRE</w:t>
      </w:r>
      <w:r>
        <w:rPr>
          <w:rFonts w:ascii="Verdana" w:hAnsi="Verdana" w:cs="Times-Italic"/>
          <w:color w:val="231F20"/>
          <w:sz w:val="28"/>
          <w:szCs w:val="28"/>
        </w:rPr>
        <w:t xml:space="preserve"> (Anagrafe Italiana residenti all’Estero)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 xml:space="preserve"> con oltre 100.000</w:t>
      </w:r>
      <w:r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 xml:space="preserve">espatri annui, </w:t>
      </w:r>
      <w:r>
        <w:rPr>
          <w:rFonts w:ascii="Verdana" w:hAnsi="Verdana" w:cs="Times-Italic"/>
          <w:color w:val="231F20"/>
          <w:sz w:val="28"/>
          <w:szCs w:val="28"/>
        </w:rPr>
        <w:t xml:space="preserve">e 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>più</w:t>
      </w:r>
      <w:r>
        <w:rPr>
          <w:rFonts w:ascii="Verdana" w:hAnsi="Verdana" w:cs="Times-Italic"/>
          <w:color w:val="231F20"/>
          <w:sz w:val="28"/>
          <w:szCs w:val="28"/>
        </w:rPr>
        <w:t xml:space="preserve"> di 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>60 milioni di italo-discendenti nel mondo. In questa</w:t>
      </w:r>
      <w:r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>fase di orientamento per le politiche nazionali è compito</w:t>
      </w:r>
      <w:r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>della Conferenza ripensare il ruolo delle nostre comunità</w:t>
      </w:r>
      <w:r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>nel mondo, per renderle parti</w:t>
      </w:r>
      <w:r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>attive del Sistema Paese. L’italianità</w:t>
      </w:r>
      <w:r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>non si forma solo in ambito</w:t>
      </w:r>
      <w:r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>nazionale, ma nell’interazione</w:t>
      </w:r>
      <w:r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>del nostro Paese con le</w:t>
      </w:r>
      <w:r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>nostre comunità all’estero, attraverso</w:t>
      </w:r>
      <w:r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>meccanismi di “governance”</w:t>
      </w:r>
      <w:r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>tra attività delle Regioni,</w:t>
      </w:r>
      <w:r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>enti territoriali e cooperazione</w:t>
      </w:r>
      <w:r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>decentrata.</w:t>
      </w:r>
      <w:r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>Inoltre, è giunto il</w:t>
      </w:r>
      <w:r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>tempo di pensare all’istituzione</w:t>
      </w:r>
      <w:r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 xml:space="preserve">di un </w:t>
      </w:r>
      <w:r w:rsidRPr="00AB122E">
        <w:rPr>
          <w:rFonts w:ascii="Verdana" w:hAnsi="Verdana" w:cs="Times-Italic"/>
          <w:i/>
          <w:iCs/>
          <w:color w:val="231F20"/>
          <w:sz w:val="28"/>
          <w:szCs w:val="28"/>
        </w:rPr>
        <w:t>M</w:t>
      </w:r>
      <w:r w:rsidR="003146FD" w:rsidRPr="00AB122E">
        <w:rPr>
          <w:rFonts w:ascii="Verdana" w:hAnsi="Verdana" w:cs="Times-Italic"/>
          <w:i/>
          <w:iCs/>
          <w:color w:val="231F20"/>
          <w:sz w:val="28"/>
          <w:szCs w:val="28"/>
        </w:rPr>
        <w:t>inistero</w:t>
      </w:r>
      <w:r w:rsidRPr="00AB122E">
        <w:rPr>
          <w:rFonts w:ascii="Verdana" w:hAnsi="Verdana" w:cs="Times-Italic"/>
          <w:i/>
          <w:iCs/>
          <w:color w:val="231F20"/>
          <w:sz w:val="28"/>
          <w:szCs w:val="28"/>
        </w:rPr>
        <w:t xml:space="preserve"> </w:t>
      </w:r>
      <w:r w:rsidRPr="00AB122E">
        <w:rPr>
          <w:rFonts w:ascii="Verdana" w:hAnsi="Verdana" w:cs="Times-Italic"/>
          <w:i/>
          <w:iCs/>
          <w:color w:val="231F20"/>
          <w:sz w:val="28"/>
          <w:szCs w:val="28"/>
        </w:rPr>
        <w:lastRenderedPageBreak/>
        <w:t>degli italiani all’estero</w:t>
      </w:r>
      <w:r>
        <w:rPr>
          <w:rFonts w:ascii="Verdana" w:hAnsi="Verdana" w:cs="Times-Italic"/>
          <w:color w:val="231F20"/>
          <w:sz w:val="28"/>
          <w:szCs w:val="28"/>
        </w:rPr>
        <w:t xml:space="preserve">, 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 xml:space="preserve">che, assieme al </w:t>
      </w:r>
      <w:r>
        <w:rPr>
          <w:rFonts w:ascii="Verdana" w:hAnsi="Verdana" w:cs="Times-Italic"/>
          <w:color w:val="231F20"/>
          <w:sz w:val="28"/>
          <w:szCs w:val="28"/>
        </w:rPr>
        <w:t>G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>overno, si occupi</w:t>
      </w:r>
      <w:r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>a pieno titolo delle politiche per</w:t>
      </w:r>
      <w:r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>gli italiani all’estero</w:t>
      </w:r>
      <w:r>
        <w:rPr>
          <w:rFonts w:ascii="Verdana" w:hAnsi="Verdana" w:cs="Times-Italic"/>
          <w:color w:val="231F20"/>
          <w:sz w:val="28"/>
          <w:szCs w:val="28"/>
        </w:rPr>
        <w:t xml:space="preserve">. E, cosa altrettanto importante, 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istituire la </w:t>
      </w:r>
      <w:r w:rsidRPr="00E368E1">
        <w:rPr>
          <w:rFonts w:ascii="Verdana" w:hAnsi="Verdana"/>
          <w:i/>
          <w:iCs/>
          <w:sz w:val="28"/>
          <w:szCs w:val="28"/>
        </w:rPr>
        <w:t>“Giornata Nazionale degli Italiani nel Mondo”</w:t>
      </w:r>
      <w:r>
        <w:rPr>
          <w:rFonts w:ascii="Verdana" w:hAnsi="Verdana"/>
          <w:sz w:val="28"/>
          <w:szCs w:val="28"/>
        </w:rPr>
        <w:t xml:space="preserve">, peraltro recentemente presentata in Parlamento dall’on. Fucsia </w:t>
      </w:r>
      <w:proofErr w:type="spellStart"/>
      <w:r>
        <w:rPr>
          <w:rFonts w:ascii="Verdana" w:hAnsi="Verdana"/>
          <w:sz w:val="28"/>
          <w:szCs w:val="28"/>
        </w:rPr>
        <w:t>Nissoli</w:t>
      </w:r>
      <w:proofErr w:type="spellEnd"/>
      <w:r>
        <w:rPr>
          <w:rFonts w:ascii="Verdana" w:hAnsi="Verdana"/>
          <w:sz w:val="28"/>
          <w:szCs w:val="28"/>
        </w:rPr>
        <w:t xml:space="preserve">, originaria di Treviglio, </w:t>
      </w:r>
      <w:r w:rsidRPr="00F44BEE">
        <w:rPr>
          <w:rFonts w:ascii="Verdana" w:hAnsi="Verdana"/>
          <w:sz w:val="28"/>
          <w:szCs w:val="28"/>
        </w:rPr>
        <w:t>eletta nella Circoscrizione</w:t>
      </w:r>
      <w:r>
        <w:rPr>
          <w:rFonts w:ascii="Verdana" w:hAnsi="Verdana"/>
          <w:sz w:val="28"/>
          <w:szCs w:val="28"/>
        </w:rPr>
        <w:t xml:space="preserve"> </w:t>
      </w:r>
      <w:r w:rsidRPr="00F44BEE">
        <w:rPr>
          <w:rFonts w:ascii="Verdana" w:hAnsi="Verdana"/>
          <w:sz w:val="28"/>
          <w:szCs w:val="28"/>
        </w:rPr>
        <w:t>Estero, ripartizione Nord e Centro</w:t>
      </w:r>
      <w:r>
        <w:rPr>
          <w:rFonts w:ascii="Verdana" w:hAnsi="Verdana"/>
          <w:sz w:val="28"/>
          <w:szCs w:val="28"/>
        </w:rPr>
        <w:t xml:space="preserve"> </w:t>
      </w:r>
      <w:r w:rsidRPr="00F44BEE">
        <w:rPr>
          <w:rFonts w:ascii="Verdana" w:hAnsi="Verdana"/>
          <w:sz w:val="28"/>
          <w:szCs w:val="28"/>
        </w:rPr>
        <w:t>America</w:t>
      </w:r>
      <w:r w:rsidR="003146FD" w:rsidRPr="00AB122E">
        <w:rPr>
          <w:rFonts w:ascii="Verdana" w:hAnsi="Verdana" w:cs="Times-Italic"/>
          <w:color w:val="231F20"/>
          <w:sz w:val="28"/>
          <w:szCs w:val="28"/>
        </w:rPr>
        <w:t>”.</w:t>
      </w:r>
    </w:p>
    <w:p w14:paraId="5B887578" w14:textId="074E039C" w:rsidR="003146FD" w:rsidRPr="003146FD" w:rsidRDefault="00AB122E" w:rsidP="003146FD">
      <w:pPr>
        <w:pStyle w:val="Nessunaspaziatura"/>
        <w:jc w:val="both"/>
        <w:rPr>
          <w:rFonts w:ascii="Verdana" w:hAnsi="Verdana" w:cs="Times-Roman"/>
          <w:color w:val="231F20"/>
          <w:sz w:val="28"/>
          <w:szCs w:val="28"/>
        </w:rPr>
      </w:pPr>
      <w:r>
        <w:rPr>
          <w:rFonts w:ascii="Verdana" w:hAnsi="Verdana" w:cs="Times-Roman"/>
          <w:color w:val="231F20"/>
          <w:sz w:val="28"/>
          <w:szCs w:val="28"/>
        </w:rPr>
        <w:t xml:space="preserve">La </w:t>
      </w:r>
      <w:r w:rsidRPr="003146FD">
        <w:rPr>
          <w:rFonts w:ascii="Verdana" w:hAnsi="Verdana" w:cs="Times-Roman"/>
          <w:color w:val="231F20"/>
          <w:sz w:val="28"/>
          <w:szCs w:val="28"/>
        </w:rPr>
        <w:t>Conferenza Permanente</w:t>
      </w:r>
      <w:r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Pr="003146FD">
        <w:rPr>
          <w:rFonts w:ascii="Verdana" w:hAnsi="Verdana" w:cs="Times-Roman"/>
          <w:color w:val="231F20"/>
          <w:sz w:val="28"/>
          <w:szCs w:val="28"/>
        </w:rPr>
        <w:t>Stato-Regioni-Province</w:t>
      </w:r>
      <w:r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Pr="003146FD">
        <w:rPr>
          <w:rFonts w:ascii="Verdana" w:hAnsi="Verdana" w:cs="Times-Roman"/>
          <w:color w:val="231F20"/>
          <w:sz w:val="28"/>
          <w:szCs w:val="28"/>
        </w:rPr>
        <w:t>Autonome-</w:t>
      </w:r>
      <w:r>
        <w:rPr>
          <w:rFonts w:ascii="Verdana" w:hAnsi="Verdana" w:cs="Times-Roman"/>
          <w:color w:val="231F20"/>
          <w:sz w:val="28"/>
          <w:szCs w:val="28"/>
        </w:rPr>
        <w:t xml:space="preserve">CGIE affronterà diverse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>linee d’intervento:</w:t>
      </w:r>
      <w:r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="003146FD" w:rsidRPr="003146FD">
        <w:rPr>
          <w:rFonts w:ascii="Verdana" w:hAnsi="Verdana" w:cs="Times-Roman"/>
          <w:color w:val="231F20"/>
          <w:sz w:val="28"/>
          <w:szCs w:val="28"/>
        </w:rPr>
        <w:t>la valorizzazione delle comunità</w:t>
      </w:r>
    </w:p>
    <w:p w14:paraId="6D95F38F" w14:textId="7F2EE5CE" w:rsidR="003146FD" w:rsidRPr="003146FD" w:rsidRDefault="003146FD" w:rsidP="00AB122E">
      <w:pPr>
        <w:pStyle w:val="Nessunaspaziatura"/>
        <w:jc w:val="both"/>
        <w:rPr>
          <w:rFonts w:ascii="Verdana" w:hAnsi="Verdana" w:cs="Times-Roman"/>
          <w:color w:val="231F20"/>
          <w:sz w:val="28"/>
          <w:szCs w:val="28"/>
        </w:rPr>
      </w:pPr>
      <w:r w:rsidRPr="003146FD">
        <w:rPr>
          <w:rFonts w:ascii="Verdana" w:hAnsi="Verdana" w:cs="Times-Roman"/>
          <w:color w:val="231F20"/>
          <w:sz w:val="28"/>
          <w:szCs w:val="28"/>
        </w:rPr>
        <w:t>italiane già presenti da tempo, il potenziamento dei rapporti</w:t>
      </w:r>
      <w:r w:rsidR="00AB122E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Pr="003146FD">
        <w:rPr>
          <w:rFonts w:ascii="Verdana" w:hAnsi="Verdana" w:cs="Times-Roman"/>
          <w:color w:val="231F20"/>
          <w:sz w:val="28"/>
          <w:szCs w:val="28"/>
        </w:rPr>
        <w:t>bilaterali, il rilancio dell’associazionismo</w:t>
      </w:r>
      <w:r w:rsidR="00AB122E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Pr="003146FD">
        <w:rPr>
          <w:rFonts w:ascii="Verdana" w:hAnsi="Verdana" w:cs="Times-Roman"/>
          <w:color w:val="231F20"/>
          <w:sz w:val="28"/>
          <w:szCs w:val="28"/>
        </w:rPr>
        <w:t>estero, ma soprattutto le reti dei</w:t>
      </w:r>
      <w:r w:rsidR="00AB122E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Pr="003146FD">
        <w:rPr>
          <w:rFonts w:ascii="Verdana" w:hAnsi="Verdana" w:cs="Times-Roman"/>
          <w:color w:val="231F20"/>
          <w:sz w:val="28"/>
          <w:szCs w:val="28"/>
        </w:rPr>
        <w:t>giovani professionisti, ricercatori e studenti, anche attraverso</w:t>
      </w:r>
      <w:r w:rsidR="00AB122E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Pr="003146FD">
        <w:rPr>
          <w:rFonts w:ascii="Verdana" w:hAnsi="Verdana" w:cs="Times-Roman"/>
          <w:color w:val="231F20"/>
          <w:sz w:val="28"/>
          <w:szCs w:val="28"/>
        </w:rPr>
        <w:t>il ruolo dei social network, puntando proprio</w:t>
      </w:r>
      <w:r w:rsidR="00AB122E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Pr="003146FD">
        <w:rPr>
          <w:rFonts w:ascii="Verdana" w:hAnsi="Verdana" w:cs="Times-Roman"/>
          <w:color w:val="231F20"/>
          <w:sz w:val="28"/>
          <w:szCs w:val="28"/>
        </w:rPr>
        <w:t>sul valore aggiunto che si può generare se all’espatrio</w:t>
      </w:r>
      <w:r w:rsidR="00AB122E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Pr="003146FD">
        <w:rPr>
          <w:rFonts w:ascii="Verdana" w:hAnsi="Verdana" w:cs="Times-Roman"/>
          <w:color w:val="231F20"/>
          <w:sz w:val="28"/>
          <w:szCs w:val="28"/>
        </w:rPr>
        <w:t>corrisponde poi un rientro, quindi se la migrazione diviene</w:t>
      </w:r>
      <w:r w:rsidR="00AB122E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Pr="003146FD">
        <w:rPr>
          <w:rFonts w:ascii="Verdana" w:hAnsi="Verdana" w:cs="Times-Roman"/>
          <w:color w:val="231F20"/>
          <w:sz w:val="28"/>
          <w:szCs w:val="28"/>
        </w:rPr>
        <w:t>circolare</w:t>
      </w:r>
      <w:r w:rsidR="00AB122E">
        <w:rPr>
          <w:rFonts w:ascii="Verdana" w:hAnsi="Verdana" w:cs="Times-Roman"/>
          <w:color w:val="231F20"/>
          <w:sz w:val="28"/>
          <w:szCs w:val="28"/>
        </w:rPr>
        <w:t>,</w:t>
      </w:r>
      <w:r w:rsidRPr="003146FD">
        <w:rPr>
          <w:rFonts w:ascii="Verdana" w:hAnsi="Verdana" w:cs="Times-Roman"/>
          <w:color w:val="231F20"/>
          <w:sz w:val="28"/>
          <w:szCs w:val="28"/>
        </w:rPr>
        <w:t xml:space="preserve"> superando il concetto di “fuga” su una</w:t>
      </w:r>
      <w:r w:rsidR="00AB122E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Pr="003146FD">
        <w:rPr>
          <w:rFonts w:ascii="Verdana" w:hAnsi="Verdana" w:cs="Times-Roman"/>
          <w:color w:val="231F20"/>
          <w:sz w:val="28"/>
          <w:szCs w:val="28"/>
        </w:rPr>
        <w:t>strada a senso unico senza possibilità di rientro</w:t>
      </w:r>
      <w:r w:rsidR="00AB122E">
        <w:rPr>
          <w:rFonts w:ascii="Verdana" w:hAnsi="Verdana" w:cs="Times-Roman"/>
          <w:color w:val="231F20"/>
          <w:sz w:val="28"/>
          <w:szCs w:val="28"/>
        </w:rPr>
        <w:t>.</w:t>
      </w:r>
    </w:p>
    <w:p w14:paraId="31B3A82D" w14:textId="1D8419C2" w:rsidR="003146FD" w:rsidRDefault="003146FD" w:rsidP="003146FD">
      <w:pPr>
        <w:pStyle w:val="Nessunaspaziatura"/>
        <w:jc w:val="both"/>
        <w:rPr>
          <w:rFonts w:ascii="Verdana" w:hAnsi="Verdana" w:cs="Times-Italic"/>
          <w:color w:val="231F20"/>
          <w:sz w:val="28"/>
          <w:szCs w:val="28"/>
        </w:rPr>
      </w:pPr>
      <w:r w:rsidRPr="00AB122E">
        <w:rPr>
          <w:rFonts w:ascii="Verdana" w:hAnsi="Verdana" w:cs="Times-Roman"/>
          <w:color w:val="231F20"/>
          <w:sz w:val="28"/>
          <w:szCs w:val="28"/>
        </w:rPr>
        <w:t>“</w:t>
      </w:r>
      <w:r w:rsidRPr="00AB122E">
        <w:rPr>
          <w:rFonts w:ascii="Verdana" w:hAnsi="Verdana" w:cs="Times-Italic"/>
          <w:color w:val="231F20"/>
          <w:sz w:val="28"/>
          <w:szCs w:val="28"/>
        </w:rPr>
        <w:t>È importante mantenere vivi i rapporti con gli emigranti</w:t>
      </w:r>
      <w:r w:rsidR="00AB122E"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Pr="00AB122E">
        <w:rPr>
          <w:rFonts w:ascii="Verdana" w:hAnsi="Verdana" w:cs="Times-Italic"/>
          <w:color w:val="231F20"/>
          <w:sz w:val="28"/>
          <w:szCs w:val="28"/>
        </w:rPr>
        <w:t xml:space="preserve">e sostenere le loro problematiche </w:t>
      </w:r>
      <w:r w:rsidR="00AB122E">
        <w:rPr>
          <w:rFonts w:ascii="Verdana" w:hAnsi="Verdana" w:cs="Times-Roman"/>
          <w:color w:val="231F20"/>
          <w:sz w:val="28"/>
          <w:szCs w:val="28"/>
        </w:rPr>
        <w:t>–</w:t>
      </w:r>
      <w:r w:rsidRPr="00AB122E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="00AB122E">
        <w:rPr>
          <w:rFonts w:ascii="Verdana" w:hAnsi="Verdana" w:cs="Times-Roman"/>
          <w:color w:val="231F20"/>
          <w:sz w:val="28"/>
          <w:szCs w:val="28"/>
        </w:rPr>
        <w:t xml:space="preserve">continua il presidente </w:t>
      </w:r>
      <w:r w:rsidR="00AB122E" w:rsidRPr="00AB122E">
        <w:rPr>
          <w:rFonts w:ascii="Verdana" w:hAnsi="Verdana" w:cs="Times-Bold"/>
          <w:color w:val="231F20"/>
          <w:sz w:val="28"/>
          <w:szCs w:val="28"/>
        </w:rPr>
        <w:t>Personeni</w:t>
      </w:r>
      <w:r w:rsidR="00AB122E">
        <w:rPr>
          <w:rFonts w:ascii="Verdana" w:hAnsi="Verdana" w:cs="Times-Bold"/>
          <w:b/>
          <w:bCs/>
          <w:color w:val="231F20"/>
          <w:sz w:val="28"/>
          <w:szCs w:val="28"/>
        </w:rPr>
        <w:t xml:space="preserve"> </w:t>
      </w:r>
      <w:r w:rsidR="00AB122E">
        <w:rPr>
          <w:rFonts w:ascii="Verdana" w:hAnsi="Verdana" w:cs="Times-Roman"/>
          <w:color w:val="231F20"/>
          <w:sz w:val="28"/>
          <w:szCs w:val="28"/>
        </w:rPr>
        <w:t>–</w:t>
      </w:r>
      <w:r w:rsidRPr="00AB122E">
        <w:rPr>
          <w:rFonts w:ascii="Verdana" w:hAnsi="Verdana" w:cs="Times-Roman"/>
          <w:color w:val="231F20"/>
          <w:sz w:val="28"/>
          <w:szCs w:val="28"/>
        </w:rPr>
        <w:t xml:space="preserve"> </w:t>
      </w:r>
      <w:r w:rsidRPr="00AB122E">
        <w:rPr>
          <w:rFonts w:ascii="Verdana" w:hAnsi="Verdana" w:cs="Times-Italic"/>
          <w:color w:val="231F20"/>
          <w:sz w:val="28"/>
          <w:szCs w:val="28"/>
        </w:rPr>
        <w:t>E</w:t>
      </w:r>
      <w:r w:rsidR="00AB122E">
        <w:rPr>
          <w:rFonts w:ascii="Verdana" w:hAnsi="Verdana" w:cs="Times-Italic"/>
          <w:color w:val="231F20"/>
          <w:sz w:val="28"/>
          <w:szCs w:val="28"/>
        </w:rPr>
        <w:t xml:space="preserve"> va valorizzato proprio </w:t>
      </w:r>
      <w:r w:rsidRPr="00AB122E">
        <w:rPr>
          <w:rFonts w:ascii="Verdana" w:hAnsi="Verdana" w:cs="Times-Italic"/>
          <w:color w:val="231F20"/>
          <w:sz w:val="28"/>
          <w:szCs w:val="28"/>
        </w:rPr>
        <w:t>il mondo</w:t>
      </w:r>
      <w:r w:rsidR="00AB122E"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Pr="00AB122E">
        <w:rPr>
          <w:rFonts w:ascii="Verdana" w:hAnsi="Verdana" w:cs="Times-Italic"/>
          <w:color w:val="231F20"/>
          <w:sz w:val="28"/>
          <w:szCs w:val="28"/>
        </w:rPr>
        <w:t>dell’associazionismo rappresentativo</w:t>
      </w:r>
      <w:r w:rsidR="00AB122E"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Pr="00AB122E">
        <w:rPr>
          <w:rFonts w:ascii="Verdana" w:hAnsi="Verdana" w:cs="Times-Italic"/>
          <w:color w:val="231F20"/>
          <w:sz w:val="28"/>
          <w:szCs w:val="28"/>
        </w:rPr>
        <w:t>di regioni e province</w:t>
      </w:r>
      <w:r w:rsidR="00AB122E"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Pr="00AB122E">
        <w:rPr>
          <w:rFonts w:ascii="Verdana" w:hAnsi="Verdana" w:cs="Times-Italic"/>
          <w:color w:val="231F20"/>
          <w:sz w:val="28"/>
          <w:szCs w:val="28"/>
        </w:rPr>
        <w:t>italiane all’ester</w:t>
      </w:r>
      <w:r w:rsidR="00AB122E">
        <w:rPr>
          <w:rFonts w:ascii="Verdana" w:hAnsi="Verdana" w:cs="Times-Italic"/>
          <w:color w:val="231F20"/>
          <w:sz w:val="28"/>
          <w:szCs w:val="28"/>
        </w:rPr>
        <w:t>o, come il nostro Ente</w:t>
      </w:r>
      <w:r w:rsidRPr="00AB122E">
        <w:rPr>
          <w:rFonts w:ascii="Verdana" w:hAnsi="Verdana" w:cs="Times-Italic"/>
          <w:color w:val="231F20"/>
          <w:sz w:val="28"/>
          <w:szCs w:val="28"/>
        </w:rPr>
        <w:t>.</w:t>
      </w:r>
      <w:r w:rsidR="00AB122E"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Pr="00AB122E">
        <w:rPr>
          <w:rFonts w:ascii="Verdana" w:hAnsi="Verdana" w:cs="Times-Italic"/>
          <w:color w:val="231F20"/>
          <w:sz w:val="28"/>
          <w:szCs w:val="28"/>
        </w:rPr>
        <w:t>Esiste un’altra Italia oltre confine, una straordinaria</w:t>
      </w:r>
      <w:r w:rsidR="00AB122E"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Pr="00AB122E">
        <w:rPr>
          <w:rFonts w:ascii="Verdana" w:hAnsi="Verdana" w:cs="Times-Italic"/>
          <w:color w:val="231F20"/>
          <w:sz w:val="28"/>
          <w:szCs w:val="28"/>
        </w:rPr>
        <w:t>presenza, che va tutelata, mediante un’azione di assistenza</w:t>
      </w:r>
      <w:r w:rsidR="00AB122E"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Pr="00AB122E">
        <w:rPr>
          <w:rFonts w:ascii="Verdana" w:hAnsi="Verdana" w:cs="Times-Italic"/>
          <w:color w:val="231F20"/>
          <w:sz w:val="28"/>
          <w:szCs w:val="28"/>
        </w:rPr>
        <w:t>morale, sostegno culturale</w:t>
      </w:r>
      <w:r w:rsidR="00AB122E"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Pr="00AB122E">
        <w:rPr>
          <w:rFonts w:ascii="Verdana" w:hAnsi="Verdana" w:cs="Times-Italic"/>
          <w:color w:val="231F20"/>
          <w:sz w:val="28"/>
          <w:szCs w:val="28"/>
        </w:rPr>
        <w:t>e aiuto materiale,</w:t>
      </w:r>
      <w:r w:rsidR="00AB122E"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Pr="00AB122E">
        <w:rPr>
          <w:rFonts w:ascii="Verdana" w:hAnsi="Verdana" w:cs="Times-Italic"/>
          <w:color w:val="231F20"/>
          <w:sz w:val="28"/>
          <w:szCs w:val="28"/>
        </w:rPr>
        <w:t>stabilendo ogni utile forma di collaborazione anche</w:t>
      </w:r>
      <w:r w:rsidR="00AB122E"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Pr="00AB122E">
        <w:rPr>
          <w:rFonts w:ascii="Verdana" w:hAnsi="Verdana" w:cs="Times-Italic"/>
          <w:color w:val="231F20"/>
          <w:sz w:val="28"/>
          <w:szCs w:val="28"/>
        </w:rPr>
        <w:t>con le istituzioni internazionali e le autorità diplomatiche</w:t>
      </w:r>
      <w:r w:rsidR="00AB122E"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Pr="00AB122E">
        <w:rPr>
          <w:rFonts w:ascii="Verdana" w:hAnsi="Verdana" w:cs="Times-Italic"/>
          <w:color w:val="231F20"/>
          <w:sz w:val="28"/>
          <w:szCs w:val="28"/>
        </w:rPr>
        <w:t>italiane, al fine di mantenere e valorizzare l’identità</w:t>
      </w:r>
      <w:r w:rsidR="00AB122E"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Pr="00AB122E">
        <w:rPr>
          <w:rFonts w:ascii="Verdana" w:hAnsi="Verdana" w:cs="Times-Italic"/>
          <w:color w:val="231F20"/>
          <w:sz w:val="28"/>
          <w:szCs w:val="28"/>
        </w:rPr>
        <w:t>culturale italiana, nel nostro caso bergamasca, il</w:t>
      </w:r>
      <w:r w:rsidR="00AB122E"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Pr="00AB122E">
        <w:rPr>
          <w:rFonts w:ascii="Verdana" w:hAnsi="Verdana" w:cs="Times-Italic"/>
          <w:color w:val="231F20"/>
          <w:sz w:val="28"/>
          <w:szCs w:val="28"/>
        </w:rPr>
        <w:t>dialogo interculturale, la solidarietà fra le generazioni,</w:t>
      </w:r>
      <w:r w:rsidR="00AB122E"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Pr="00AB122E">
        <w:rPr>
          <w:rFonts w:ascii="Verdana" w:hAnsi="Verdana" w:cs="Times-Italic"/>
          <w:color w:val="231F20"/>
          <w:sz w:val="28"/>
          <w:szCs w:val="28"/>
        </w:rPr>
        <w:t>la formazione professionale, la mobilità del lavoro, lo</w:t>
      </w:r>
      <w:r w:rsidR="00AB122E">
        <w:rPr>
          <w:rFonts w:ascii="Verdana" w:hAnsi="Verdana" w:cs="Times-Italic"/>
          <w:color w:val="231F20"/>
          <w:sz w:val="28"/>
          <w:szCs w:val="28"/>
        </w:rPr>
        <w:t xml:space="preserve"> </w:t>
      </w:r>
      <w:r w:rsidRPr="00AB122E">
        <w:rPr>
          <w:rFonts w:ascii="Verdana" w:hAnsi="Verdana" w:cs="Times-Italic"/>
          <w:color w:val="231F20"/>
          <w:sz w:val="28"/>
          <w:szCs w:val="28"/>
        </w:rPr>
        <w:t>sviluppo dell’imprenditoria, il partenariato internazionale</w:t>
      </w:r>
      <w:r w:rsidR="00AB122E">
        <w:rPr>
          <w:rFonts w:ascii="Verdana" w:hAnsi="Verdana" w:cs="Times-Italic"/>
          <w:color w:val="231F20"/>
          <w:sz w:val="28"/>
          <w:szCs w:val="28"/>
        </w:rPr>
        <w:t>”</w:t>
      </w:r>
      <w:r w:rsidRPr="00AB122E">
        <w:rPr>
          <w:rFonts w:ascii="Verdana" w:hAnsi="Verdana" w:cs="Times-Italic"/>
          <w:color w:val="231F20"/>
          <w:sz w:val="28"/>
          <w:szCs w:val="28"/>
        </w:rPr>
        <w:t>.</w:t>
      </w:r>
    </w:p>
    <w:p w14:paraId="6FDCFACB" w14:textId="0B8E3D5A" w:rsidR="003F3273" w:rsidRDefault="003F3273" w:rsidP="003146FD">
      <w:pPr>
        <w:pStyle w:val="Nessunaspaziatura"/>
        <w:jc w:val="both"/>
        <w:rPr>
          <w:rFonts w:ascii="Verdana" w:hAnsi="Verdana" w:cs="Times-Italic"/>
          <w:color w:val="231F20"/>
          <w:sz w:val="28"/>
          <w:szCs w:val="28"/>
        </w:rPr>
      </w:pPr>
    </w:p>
    <w:p w14:paraId="0A71890D" w14:textId="292DD961" w:rsidR="005564E4" w:rsidRPr="00AB122E" w:rsidRDefault="005564E4" w:rsidP="003146FD">
      <w:pPr>
        <w:pStyle w:val="Nessunaspaziatura"/>
        <w:jc w:val="both"/>
        <w:rPr>
          <w:rFonts w:ascii="Verdana" w:hAnsi="Verdana"/>
          <w:sz w:val="28"/>
          <w:szCs w:val="28"/>
        </w:rPr>
      </w:pPr>
    </w:p>
    <w:sectPr w:rsidR="005564E4" w:rsidRPr="00AB12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6FD"/>
    <w:rsid w:val="003146FD"/>
    <w:rsid w:val="003F3273"/>
    <w:rsid w:val="005564E4"/>
    <w:rsid w:val="00797754"/>
    <w:rsid w:val="007E2431"/>
    <w:rsid w:val="00AB122E"/>
    <w:rsid w:val="00C00DB6"/>
    <w:rsid w:val="00D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D30E0"/>
  <w15:chartTrackingRefBased/>
  <w15:docId w15:val="{E4BA341F-EE71-41BA-A0CD-FC84431E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14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2021-01-24T17:51:00Z</dcterms:created>
  <dcterms:modified xsi:type="dcterms:W3CDTF">2021-12-05T19:34:00Z</dcterms:modified>
</cp:coreProperties>
</file>