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AF68" w14:textId="1A58C56F" w:rsidR="007B5DA2" w:rsidRDefault="007B5DA2" w:rsidP="00FC5460">
      <w:pPr>
        <w:pStyle w:val="Nessunaspaziatura"/>
        <w:jc w:val="both"/>
        <w:rPr>
          <w:rFonts w:ascii="Verdana" w:hAnsi="Verdana"/>
          <w:b/>
          <w:bCs/>
          <w:sz w:val="28"/>
          <w:szCs w:val="28"/>
        </w:rPr>
      </w:pPr>
      <w:r>
        <w:rPr>
          <w:noProof/>
          <w:lang w:eastAsia="it-IT"/>
        </w:rPr>
        <w:drawing>
          <wp:anchor distT="0" distB="0" distL="114300" distR="114300" simplePos="0" relativeHeight="251659264" behindDoc="0" locked="0" layoutInCell="1" allowOverlap="1" wp14:anchorId="6428E1B5" wp14:editId="0E80508A">
            <wp:simplePos x="0" y="0"/>
            <wp:positionH relativeFrom="margin">
              <wp:posOffset>2390775</wp:posOffset>
            </wp:positionH>
            <wp:positionV relativeFrom="paragraph">
              <wp:posOffset>0</wp:posOffset>
            </wp:positionV>
            <wp:extent cx="1285875" cy="1143000"/>
            <wp:effectExtent l="0" t="0" r="9525" b="0"/>
            <wp:wrapSquare wrapText="bothSides"/>
            <wp:docPr id="1" name="immagini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285875" cy="1143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A9AF975" w14:textId="5638B1F1" w:rsidR="007B5DA2" w:rsidRDefault="007B5DA2" w:rsidP="00FC5460">
      <w:pPr>
        <w:pStyle w:val="Nessunaspaziatura"/>
        <w:jc w:val="both"/>
        <w:rPr>
          <w:rFonts w:ascii="Verdana" w:hAnsi="Verdana"/>
          <w:b/>
          <w:bCs/>
          <w:sz w:val="28"/>
          <w:szCs w:val="28"/>
        </w:rPr>
      </w:pPr>
    </w:p>
    <w:p w14:paraId="580F407E" w14:textId="5C2A08B9" w:rsidR="007B5DA2" w:rsidRDefault="007B5DA2" w:rsidP="00FC5460">
      <w:pPr>
        <w:pStyle w:val="Nessunaspaziatura"/>
        <w:jc w:val="both"/>
        <w:rPr>
          <w:rFonts w:ascii="Verdana" w:hAnsi="Verdana"/>
          <w:b/>
          <w:bCs/>
          <w:sz w:val="28"/>
          <w:szCs w:val="28"/>
        </w:rPr>
      </w:pPr>
    </w:p>
    <w:p w14:paraId="539D9113" w14:textId="5ED36702" w:rsidR="007B5DA2" w:rsidRDefault="007B5DA2" w:rsidP="00FC5460">
      <w:pPr>
        <w:pStyle w:val="Nessunaspaziatura"/>
        <w:jc w:val="both"/>
        <w:rPr>
          <w:rFonts w:ascii="Verdana" w:hAnsi="Verdana"/>
          <w:b/>
          <w:bCs/>
          <w:sz w:val="28"/>
          <w:szCs w:val="28"/>
        </w:rPr>
      </w:pPr>
    </w:p>
    <w:p w14:paraId="6F23A126" w14:textId="44EA1E73" w:rsidR="007B5DA2" w:rsidRDefault="007B5DA2" w:rsidP="00FC5460">
      <w:pPr>
        <w:pStyle w:val="Nessunaspaziatura"/>
        <w:jc w:val="both"/>
        <w:rPr>
          <w:rFonts w:ascii="Verdana" w:hAnsi="Verdana"/>
          <w:b/>
          <w:bCs/>
          <w:sz w:val="28"/>
          <w:szCs w:val="28"/>
        </w:rPr>
      </w:pPr>
    </w:p>
    <w:p w14:paraId="649EEE21" w14:textId="77777777" w:rsidR="007B5DA2" w:rsidRDefault="007B5DA2" w:rsidP="00FC5460">
      <w:pPr>
        <w:pStyle w:val="Nessunaspaziatura"/>
        <w:jc w:val="both"/>
        <w:rPr>
          <w:rFonts w:ascii="Verdana" w:hAnsi="Verdana"/>
          <w:b/>
          <w:bCs/>
          <w:sz w:val="28"/>
          <w:szCs w:val="28"/>
        </w:rPr>
      </w:pPr>
    </w:p>
    <w:p w14:paraId="76B1E731" w14:textId="6B9E6DA3" w:rsidR="007B5DA2" w:rsidRDefault="007B5DA2" w:rsidP="00FC5460">
      <w:pPr>
        <w:pStyle w:val="Nessunaspaziatura"/>
        <w:jc w:val="both"/>
        <w:rPr>
          <w:rFonts w:ascii="Verdana" w:hAnsi="Verdana"/>
          <w:b/>
          <w:bCs/>
          <w:sz w:val="28"/>
          <w:szCs w:val="28"/>
        </w:rPr>
      </w:pPr>
    </w:p>
    <w:p w14:paraId="37E0E633" w14:textId="5BEB268C" w:rsidR="007B5DA2" w:rsidRPr="007B5DA2" w:rsidRDefault="007B5DA2" w:rsidP="00FC5460">
      <w:pPr>
        <w:pStyle w:val="Nessunaspaziatura"/>
        <w:jc w:val="both"/>
        <w:rPr>
          <w:rFonts w:ascii="Verdana" w:hAnsi="Verdana"/>
          <w:sz w:val="24"/>
          <w:szCs w:val="24"/>
        </w:rPr>
      </w:pPr>
      <w:r w:rsidRPr="007B5DA2">
        <w:rPr>
          <w:rFonts w:ascii="Verdana" w:hAnsi="Verdana"/>
          <w:sz w:val="24"/>
          <w:szCs w:val="24"/>
        </w:rPr>
        <w:t>C.S. 24.01.2022</w:t>
      </w:r>
    </w:p>
    <w:p w14:paraId="5578B49D" w14:textId="77777777" w:rsidR="007B5DA2" w:rsidRDefault="007B5DA2" w:rsidP="00FC5460">
      <w:pPr>
        <w:pStyle w:val="Nessunaspaziatura"/>
        <w:jc w:val="both"/>
        <w:rPr>
          <w:rFonts w:ascii="Verdana" w:hAnsi="Verdana"/>
          <w:b/>
          <w:bCs/>
          <w:sz w:val="28"/>
          <w:szCs w:val="28"/>
        </w:rPr>
      </w:pPr>
    </w:p>
    <w:p w14:paraId="030E877C" w14:textId="21FF2D47" w:rsidR="00FC5460" w:rsidRPr="007B5DA2" w:rsidRDefault="00E110C4" w:rsidP="00FC5460">
      <w:pPr>
        <w:pStyle w:val="Nessunaspaziatura"/>
        <w:jc w:val="both"/>
        <w:rPr>
          <w:rFonts w:ascii="Verdana" w:hAnsi="Verdana"/>
          <w:b/>
          <w:bCs/>
          <w:sz w:val="24"/>
          <w:szCs w:val="24"/>
        </w:rPr>
      </w:pPr>
      <w:r w:rsidRPr="007B5DA2">
        <w:rPr>
          <w:rFonts w:ascii="Verdana" w:hAnsi="Verdana"/>
          <w:b/>
          <w:bCs/>
          <w:sz w:val="24"/>
          <w:szCs w:val="24"/>
        </w:rPr>
        <w:t xml:space="preserve">4^ Conferenza Stato–Regioni e CGIE (Consiglio Generale Italiani all’Estero). </w:t>
      </w:r>
      <w:r w:rsidR="00FC5460" w:rsidRPr="007B5DA2">
        <w:rPr>
          <w:rFonts w:ascii="Verdana" w:hAnsi="Verdana"/>
          <w:b/>
          <w:bCs/>
          <w:sz w:val="24"/>
          <w:szCs w:val="24"/>
        </w:rPr>
        <w:t>Forte</w:t>
      </w:r>
      <w:r w:rsidRPr="007B5DA2">
        <w:rPr>
          <w:rFonts w:ascii="Verdana" w:hAnsi="Verdana"/>
          <w:b/>
          <w:bCs/>
          <w:sz w:val="24"/>
          <w:szCs w:val="24"/>
        </w:rPr>
        <w:t xml:space="preserve"> </w:t>
      </w:r>
      <w:r w:rsidR="00FC5460" w:rsidRPr="007B5DA2">
        <w:rPr>
          <w:rFonts w:ascii="Verdana" w:hAnsi="Verdana"/>
          <w:b/>
          <w:bCs/>
          <w:sz w:val="24"/>
          <w:szCs w:val="24"/>
        </w:rPr>
        <w:t>arrabbiatura e disillusione delle rappresentanze degli italiani all’estero</w:t>
      </w:r>
    </w:p>
    <w:p w14:paraId="5F70491B" w14:textId="77777777" w:rsidR="00FC5460" w:rsidRPr="007B5DA2" w:rsidRDefault="00FC5460" w:rsidP="00FC5460">
      <w:pPr>
        <w:pStyle w:val="Nessunaspaziatura"/>
        <w:jc w:val="both"/>
        <w:rPr>
          <w:rFonts w:ascii="Verdana" w:hAnsi="Verdana"/>
          <w:sz w:val="24"/>
          <w:szCs w:val="24"/>
        </w:rPr>
      </w:pPr>
    </w:p>
    <w:p w14:paraId="388D0E93" w14:textId="11542034" w:rsidR="00862648" w:rsidRPr="007B5DA2" w:rsidRDefault="00FC5460" w:rsidP="00862648">
      <w:pPr>
        <w:pStyle w:val="Nessunaspaziatura"/>
        <w:jc w:val="both"/>
        <w:rPr>
          <w:rFonts w:ascii="Verdana" w:hAnsi="Verdana"/>
          <w:i/>
          <w:iCs/>
          <w:sz w:val="24"/>
          <w:szCs w:val="24"/>
        </w:rPr>
      </w:pPr>
      <w:r w:rsidRPr="007B5DA2">
        <w:rPr>
          <w:rFonts w:ascii="Verdana" w:hAnsi="Verdana"/>
          <w:sz w:val="24"/>
          <w:szCs w:val="24"/>
        </w:rPr>
        <w:t xml:space="preserve">Per i rappresentanti delle comunità italiane e di origine italiana nel mondo il futuro non è certo roseo. Tutto si è intuito negli ultimi mesi. A dicembre, a Roma, la </w:t>
      </w:r>
      <w:proofErr w:type="gramStart"/>
      <w:r w:rsidRPr="007B5DA2">
        <w:rPr>
          <w:rFonts w:ascii="Verdana" w:hAnsi="Verdana"/>
          <w:sz w:val="24"/>
          <w:szCs w:val="24"/>
        </w:rPr>
        <w:t>4^</w:t>
      </w:r>
      <w:proofErr w:type="gramEnd"/>
      <w:r w:rsidRPr="007B5DA2">
        <w:rPr>
          <w:rFonts w:ascii="Verdana" w:hAnsi="Verdana"/>
          <w:sz w:val="24"/>
          <w:szCs w:val="24"/>
        </w:rPr>
        <w:t xml:space="preserve"> Conferenza Stato–Regioni e CGIE (Consiglio Generale Italiani all’Estero), convocata dopo un’assenza di 12 anni, vede protagonisti diverse autorità dello Stato italiano, che</w:t>
      </w:r>
      <w:r w:rsidR="00D323C4" w:rsidRPr="007B5DA2">
        <w:rPr>
          <w:rFonts w:ascii="Verdana" w:hAnsi="Verdana"/>
          <w:sz w:val="24"/>
          <w:szCs w:val="24"/>
        </w:rPr>
        <w:t xml:space="preserve"> nei loro interventi esaltano il ruolo degli italiani all’estero.</w:t>
      </w:r>
      <w:r w:rsidRPr="007B5DA2">
        <w:rPr>
          <w:rFonts w:ascii="Verdana" w:hAnsi="Verdana"/>
          <w:sz w:val="24"/>
          <w:szCs w:val="24"/>
        </w:rPr>
        <w:t xml:space="preserve"> </w:t>
      </w:r>
      <w:r w:rsidR="00D323C4" w:rsidRPr="007B5DA2">
        <w:rPr>
          <w:rFonts w:ascii="Verdana" w:hAnsi="Verdana"/>
          <w:sz w:val="24"/>
          <w:szCs w:val="24"/>
        </w:rPr>
        <w:t xml:space="preserve">In primis, </w:t>
      </w:r>
      <w:r w:rsidR="00862648" w:rsidRPr="007B5DA2">
        <w:rPr>
          <w:rFonts w:ascii="Verdana" w:hAnsi="Verdana"/>
          <w:sz w:val="24"/>
          <w:szCs w:val="24"/>
        </w:rPr>
        <w:t xml:space="preserve">Michele Schiavone, </w:t>
      </w:r>
      <w:r w:rsidR="00D323C4" w:rsidRPr="007B5DA2">
        <w:rPr>
          <w:rFonts w:ascii="Verdana" w:hAnsi="Verdana"/>
          <w:sz w:val="24"/>
          <w:szCs w:val="24"/>
        </w:rPr>
        <w:t xml:space="preserve">moderatore, </w:t>
      </w:r>
      <w:r w:rsidR="00862648" w:rsidRPr="007B5DA2">
        <w:rPr>
          <w:rFonts w:ascii="Verdana" w:hAnsi="Verdana"/>
          <w:sz w:val="24"/>
          <w:szCs w:val="24"/>
        </w:rPr>
        <w:t xml:space="preserve">segretario generale del CGIE, </w:t>
      </w:r>
      <w:r w:rsidR="00D323C4" w:rsidRPr="007B5DA2">
        <w:rPr>
          <w:rFonts w:ascii="Verdana" w:hAnsi="Verdana"/>
          <w:sz w:val="24"/>
          <w:szCs w:val="24"/>
        </w:rPr>
        <w:t xml:space="preserve">che </w:t>
      </w:r>
      <w:r w:rsidR="00862648" w:rsidRPr="007B5DA2">
        <w:rPr>
          <w:rFonts w:ascii="Verdana" w:hAnsi="Verdana"/>
          <w:sz w:val="24"/>
          <w:szCs w:val="24"/>
        </w:rPr>
        <w:t xml:space="preserve">sollecita </w:t>
      </w:r>
      <w:r w:rsidR="00D323C4" w:rsidRPr="007B5DA2">
        <w:rPr>
          <w:rFonts w:ascii="Verdana" w:hAnsi="Verdana"/>
          <w:i/>
          <w:iCs/>
          <w:sz w:val="24"/>
          <w:szCs w:val="24"/>
        </w:rPr>
        <w:t>“…</w:t>
      </w:r>
      <w:r w:rsidR="00862648" w:rsidRPr="007B5DA2">
        <w:rPr>
          <w:rFonts w:ascii="Verdana" w:hAnsi="Verdana"/>
          <w:i/>
          <w:iCs/>
          <w:sz w:val="24"/>
          <w:szCs w:val="24"/>
        </w:rPr>
        <w:t>a mantenere relazioni stabili con la nuova emigrazione, mediante un coinvolgimento diretto delle Regioni</w:t>
      </w:r>
      <w:r w:rsidR="00D323C4" w:rsidRPr="007B5DA2">
        <w:rPr>
          <w:rFonts w:ascii="Verdana" w:hAnsi="Verdana"/>
          <w:i/>
          <w:iCs/>
          <w:sz w:val="24"/>
          <w:szCs w:val="24"/>
        </w:rPr>
        <w:t>,</w:t>
      </w:r>
      <w:r w:rsidR="00862648" w:rsidRPr="007B5DA2">
        <w:rPr>
          <w:rFonts w:ascii="Verdana" w:hAnsi="Verdana"/>
          <w:i/>
          <w:iCs/>
          <w:sz w:val="24"/>
          <w:szCs w:val="24"/>
        </w:rPr>
        <w:t xml:space="preserve"> finalizzato a far conoscere i caratteristici territori di competenza, promuovere la lingua italiana all’estero, incentivando l’editoria italiana all’estero</w:t>
      </w:r>
      <w:r w:rsidR="00D323C4" w:rsidRPr="007B5DA2">
        <w:rPr>
          <w:rFonts w:ascii="Verdana" w:hAnsi="Verdana"/>
          <w:i/>
          <w:iCs/>
          <w:sz w:val="24"/>
          <w:szCs w:val="24"/>
        </w:rPr>
        <w:t>;</w:t>
      </w:r>
      <w:r w:rsidR="00862648" w:rsidRPr="007B5DA2">
        <w:rPr>
          <w:rFonts w:ascii="Verdana" w:hAnsi="Verdana"/>
          <w:i/>
          <w:iCs/>
          <w:sz w:val="24"/>
          <w:szCs w:val="24"/>
        </w:rPr>
        <w:t xml:space="preserve"> e</w:t>
      </w:r>
      <w:r w:rsidR="00D323C4" w:rsidRPr="007B5DA2">
        <w:rPr>
          <w:rFonts w:ascii="Verdana" w:hAnsi="Verdana"/>
          <w:i/>
          <w:iCs/>
          <w:sz w:val="24"/>
          <w:szCs w:val="24"/>
        </w:rPr>
        <w:t>,</w:t>
      </w:r>
      <w:r w:rsidR="00862648" w:rsidRPr="007B5DA2">
        <w:rPr>
          <w:rFonts w:ascii="Verdana" w:hAnsi="Verdana"/>
          <w:i/>
          <w:iCs/>
          <w:sz w:val="24"/>
          <w:szCs w:val="24"/>
        </w:rPr>
        <w:t xml:space="preserve"> per quanto riguarda i diritti civili e politici, Governo e Regioni devono provvedere al riassetto delle rappresentanze degli italiani all’estero</w:t>
      </w:r>
      <w:r w:rsidR="00D323C4" w:rsidRPr="007B5DA2">
        <w:rPr>
          <w:rFonts w:ascii="Verdana" w:hAnsi="Verdana"/>
          <w:i/>
          <w:iCs/>
          <w:sz w:val="24"/>
          <w:szCs w:val="24"/>
        </w:rPr>
        <w:t>”</w:t>
      </w:r>
      <w:r w:rsidR="00862648" w:rsidRPr="007B5DA2">
        <w:rPr>
          <w:rFonts w:ascii="Verdana" w:hAnsi="Verdana"/>
          <w:i/>
          <w:iCs/>
          <w:sz w:val="24"/>
          <w:szCs w:val="24"/>
        </w:rPr>
        <w:t>.</w:t>
      </w:r>
    </w:p>
    <w:p w14:paraId="38C9D2C6" w14:textId="20D70C64" w:rsidR="00862648" w:rsidRPr="007B5DA2" w:rsidRDefault="00D323C4" w:rsidP="00FC5460">
      <w:pPr>
        <w:pStyle w:val="Nessunaspaziatura"/>
        <w:jc w:val="both"/>
        <w:rPr>
          <w:rFonts w:ascii="Verdana" w:hAnsi="Verdana"/>
          <w:sz w:val="24"/>
          <w:szCs w:val="24"/>
        </w:rPr>
      </w:pPr>
      <w:r w:rsidRPr="007B5DA2">
        <w:rPr>
          <w:rFonts w:ascii="Verdana" w:hAnsi="Verdana"/>
          <w:sz w:val="24"/>
          <w:szCs w:val="24"/>
        </w:rPr>
        <w:t>Poi, il c</w:t>
      </w:r>
      <w:r w:rsidR="00862648" w:rsidRPr="007B5DA2">
        <w:rPr>
          <w:rFonts w:ascii="Verdana" w:hAnsi="Verdana"/>
          <w:sz w:val="24"/>
          <w:szCs w:val="24"/>
        </w:rPr>
        <w:t>onfortante</w:t>
      </w:r>
      <w:r w:rsidRPr="007B5DA2">
        <w:rPr>
          <w:rFonts w:ascii="Verdana" w:hAnsi="Verdana"/>
          <w:sz w:val="24"/>
          <w:szCs w:val="24"/>
        </w:rPr>
        <w:t xml:space="preserve"> </w:t>
      </w:r>
      <w:r w:rsidR="00862648" w:rsidRPr="007B5DA2">
        <w:rPr>
          <w:rFonts w:ascii="Verdana" w:hAnsi="Verdana"/>
          <w:sz w:val="24"/>
          <w:szCs w:val="24"/>
        </w:rPr>
        <w:t xml:space="preserve">intervento del Capo dello Stato Sergio Mattarella: </w:t>
      </w:r>
      <w:r w:rsidR="00862648" w:rsidRPr="007B5DA2">
        <w:rPr>
          <w:rFonts w:ascii="Verdana" w:hAnsi="Verdana"/>
          <w:i/>
          <w:iCs/>
          <w:sz w:val="24"/>
          <w:szCs w:val="24"/>
        </w:rPr>
        <w:t>“…si deve riaprire un percorso di continuità per assicurare un costante dialogo fra enti locali e rappresentanti delle comunità italiane e di origine italiana nel mondo”</w:t>
      </w:r>
      <w:r w:rsidR="00862648" w:rsidRPr="007B5DA2">
        <w:rPr>
          <w:rFonts w:ascii="Verdana" w:hAnsi="Verdana"/>
          <w:sz w:val="24"/>
          <w:szCs w:val="24"/>
        </w:rPr>
        <w:t xml:space="preserve">. Inoltre, </w:t>
      </w:r>
      <w:r w:rsidR="00862648" w:rsidRPr="007B5DA2">
        <w:rPr>
          <w:rFonts w:ascii="Verdana" w:hAnsi="Verdana"/>
          <w:i/>
          <w:iCs/>
          <w:sz w:val="24"/>
          <w:szCs w:val="24"/>
        </w:rPr>
        <w:t>“…un rinnovato impegno del sistema Italia, nelle sue espressioni pubbliche e private, a partire da un potenziamento della rete diplomatica e consolare…”</w:t>
      </w:r>
      <w:r w:rsidR="00862648" w:rsidRPr="007B5DA2">
        <w:rPr>
          <w:rFonts w:ascii="Verdana" w:hAnsi="Verdana"/>
          <w:sz w:val="24"/>
          <w:szCs w:val="24"/>
        </w:rPr>
        <w:t xml:space="preserve">; e ancora </w:t>
      </w:r>
      <w:r w:rsidR="00862648" w:rsidRPr="007B5DA2">
        <w:rPr>
          <w:rFonts w:ascii="Verdana" w:hAnsi="Verdana"/>
          <w:i/>
          <w:iCs/>
          <w:sz w:val="24"/>
          <w:szCs w:val="24"/>
        </w:rPr>
        <w:t>“Italiani all’estero, un valore inestimabile”</w:t>
      </w:r>
      <w:r w:rsidR="00862648" w:rsidRPr="007B5DA2">
        <w:rPr>
          <w:rFonts w:ascii="Verdana" w:hAnsi="Verdana"/>
          <w:sz w:val="24"/>
          <w:szCs w:val="24"/>
        </w:rPr>
        <w:t xml:space="preserve">. </w:t>
      </w:r>
    </w:p>
    <w:p w14:paraId="3669E43F" w14:textId="77777777" w:rsidR="007B5DA2" w:rsidRDefault="00D323C4" w:rsidP="00862648">
      <w:pPr>
        <w:pStyle w:val="Nessunaspaziatura"/>
        <w:jc w:val="both"/>
        <w:rPr>
          <w:rFonts w:ascii="Verdana" w:hAnsi="Verdana"/>
          <w:sz w:val="24"/>
          <w:szCs w:val="24"/>
        </w:rPr>
      </w:pPr>
      <w:r w:rsidRPr="007B5DA2">
        <w:rPr>
          <w:rFonts w:ascii="Verdana" w:hAnsi="Verdana"/>
          <w:sz w:val="24"/>
          <w:szCs w:val="24"/>
        </w:rPr>
        <w:t xml:space="preserve">Quindi, </w:t>
      </w:r>
      <w:r w:rsidR="00862648" w:rsidRPr="007B5DA2">
        <w:rPr>
          <w:rFonts w:ascii="Verdana" w:hAnsi="Verdana"/>
          <w:sz w:val="24"/>
          <w:szCs w:val="24"/>
        </w:rPr>
        <w:t>l’intervento di Luigi Maria Vignali, direttore generale per le Politiche degli Italiani all’Estero, che</w:t>
      </w:r>
      <w:r w:rsidRPr="007B5DA2">
        <w:rPr>
          <w:rFonts w:ascii="Verdana" w:hAnsi="Verdana"/>
          <w:sz w:val="24"/>
          <w:szCs w:val="24"/>
        </w:rPr>
        <w:t xml:space="preserve"> </w:t>
      </w:r>
      <w:r w:rsidR="00862648" w:rsidRPr="007B5DA2">
        <w:rPr>
          <w:rFonts w:ascii="Verdana" w:hAnsi="Verdana"/>
          <w:sz w:val="24"/>
          <w:szCs w:val="24"/>
        </w:rPr>
        <w:t xml:space="preserve">dichiara </w:t>
      </w:r>
      <w:r w:rsidR="00862648" w:rsidRPr="007B5DA2">
        <w:rPr>
          <w:rFonts w:ascii="Verdana" w:hAnsi="Verdana"/>
          <w:i/>
          <w:iCs/>
          <w:sz w:val="24"/>
          <w:szCs w:val="24"/>
        </w:rPr>
        <w:t>“…è ora di parlare in termini concreti per gli italiani all’estero …sono una risorsa importante…”.</w:t>
      </w:r>
      <w:r w:rsidR="00862648" w:rsidRPr="007B5DA2">
        <w:rPr>
          <w:rFonts w:ascii="Verdana" w:hAnsi="Verdana"/>
          <w:sz w:val="24"/>
          <w:szCs w:val="24"/>
        </w:rPr>
        <w:t xml:space="preserve"> </w:t>
      </w:r>
    </w:p>
    <w:p w14:paraId="50440ECA" w14:textId="3396ACA4" w:rsidR="00862648" w:rsidRPr="007B5DA2" w:rsidRDefault="00862648" w:rsidP="00862648">
      <w:pPr>
        <w:pStyle w:val="Nessunaspaziatura"/>
        <w:jc w:val="both"/>
        <w:rPr>
          <w:rFonts w:ascii="Verdana" w:hAnsi="Verdana"/>
          <w:i/>
          <w:iCs/>
          <w:sz w:val="24"/>
          <w:szCs w:val="24"/>
        </w:rPr>
      </w:pPr>
      <w:r w:rsidRPr="007B5DA2">
        <w:rPr>
          <w:rFonts w:ascii="Verdana" w:hAnsi="Verdana"/>
          <w:sz w:val="24"/>
          <w:szCs w:val="24"/>
        </w:rPr>
        <w:t>E anche quello del Ministro degli Esteri Luigi Di Maio, che</w:t>
      </w:r>
      <w:r w:rsidR="00D323C4" w:rsidRPr="007B5DA2">
        <w:rPr>
          <w:rFonts w:ascii="Verdana" w:hAnsi="Verdana"/>
          <w:sz w:val="24"/>
          <w:szCs w:val="24"/>
        </w:rPr>
        <w:t xml:space="preserve"> </w:t>
      </w:r>
      <w:r w:rsidRPr="007B5DA2">
        <w:rPr>
          <w:rFonts w:ascii="Verdana" w:hAnsi="Verdana"/>
          <w:sz w:val="24"/>
          <w:szCs w:val="24"/>
        </w:rPr>
        <w:t xml:space="preserve">sottolinea l’importanza delle comunità italiane all’estero, dichiarando che </w:t>
      </w:r>
      <w:r w:rsidRPr="007B5DA2">
        <w:rPr>
          <w:rFonts w:ascii="Verdana" w:hAnsi="Verdana"/>
          <w:i/>
          <w:iCs/>
          <w:sz w:val="24"/>
          <w:szCs w:val="24"/>
        </w:rPr>
        <w:t>“…il CGIE è un interlocutore essenziale quale referente dei circa 6 milioni di connazionali all’estero, che rappresentano la “21^ regione d’Italia”, un patrimonio di risorse unico…”; e ancora “…la Farnesina continuerà nel sostegno, favorendo la circolazione di idee e progetti…”.</w:t>
      </w:r>
    </w:p>
    <w:p w14:paraId="1185BC84" w14:textId="7F78B791" w:rsidR="00D323C4" w:rsidRPr="007B5DA2" w:rsidRDefault="00D323C4" w:rsidP="00D323C4">
      <w:pPr>
        <w:suppressAutoHyphens/>
        <w:spacing w:after="0" w:line="240" w:lineRule="auto"/>
        <w:jc w:val="both"/>
        <w:rPr>
          <w:rFonts w:ascii="Verdana" w:hAnsi="Verdana"/>
          <w:sz w:val="24"/>
          <w:szCs w:val="24"/>
        </w:rPr>
      </w:pPr>
      <w:r w:rsidRPr="007B5DA2">
        <w:rPr>
          <w:rFonts w:ascii="Verdana" w:hAnsi="Verdana"/>
          <w:sz w:val="24"/>
          <w:szCs w:val="24"/>
        </w:rPr>
        <w:t>Una tre giorni di dibattito positivo, fatto di proclami, dichiarazioni, assicurazioni, inserite in un documento riepilogativo, che il Governo e le Regioni hanno votato.</w:t>
      </w:r>
      <w:r w:rsidR="009C1C60" w:rsidRPr="007B5DA2">
        <w:rPr>
          <w:rFonts w:ascii="Verdana" w:hAnsi="Verdana"/>
          <w:sz w:val="24"/>
          <w:szCs w:val="24"/>
        </w:rPr>
        <w:t xml:space="preserve"> E che le rappresentanze italiane all’estero applaudono.</w:t>
      </w:r>
    </w:p>
    <w:p w14:paraId="1030515A" w14:textId="27AE0A76" w:rsidR="00FC5460" w:rsidRPr="007B5DA2" w:rsidRDefault="00FC5460" w:rsidP="00FC5460">
      <w:pPr>
        <w:pStyle w:val="Nessunaspaziatura"/>
        <w:jc w:val="both"/>
        <w:rPr>
          <w:rFonts w:ascii="Verdana" w:hAnsi="Verdana"/>
          <w:sz w:val="24"/>
          <w:szCs w:val="24"/>
        </w:rPr>
      </w:pPr>
      <w:r w:rsidRPr="007B5DA2">
        <w:rPr>
          <w:rFonts w:ascii="Verdana" w:hAnsi="Verdana"/>
          <w:sz w:val="24"/>
          <w:szCs w:val="24"/>
        </w:rPr>
        <w:t xml:space="preserve">“Dichiarazioni rilevanti – spiega Carlo Personeni, presidente dell’Ente Bergamaschi nel Mondo – </w:t>
      </w:r>
      <w:proofErr w:type="gramStart"/>
      <w:r w:rsidRPr="007B5DA2">
        <w:rPr>
          <w:rFonts w:ascii="Verdana" w:hAnsi="Verdana"/>
          <w:sz w:val="24"/>
          <w:szCs w:val="24"/>
        </w:rPr>
        <w:t>E’</w:t>
      </w:r>
      <w:proofErr w:type="gramEnd"/>
      <w:r w:rsidRPr="007B5DA2">
        <w:rPr>
          <w:rFonts w:ascii="Verdana" w:hAnsi="Verdana"/>
          <w:sz w:val="24"/>
          <w:szCs w:val="24"/>
        </w:rPr>
        <w:t xml:space="preserve"> da anni</w:t>
      </w:r>
      <w:r w:rsidR="009C1C60" w:rsidRPr="007B5DA2">
        <w:rPr>
          <w:rFonts w:ascii="Verdana" w:hAnsi="Verdana"/>
          <w:sz w:val="24"/>
          <w:szCs w:val="24"/>
        </w:rPr>
        <w:t xml:space="preserve"> </w:t>
      </w:r>
      <w:r w:rsidRPr="007B5DA2">
        <w:rPr>
          <w:rFonts w:ascii="Verdana" w:hAnsi="Verdana"/>
          <w:sz w:val="24"/>
          <w:szCs w:val="24"/>
        </w:rPr>
        <w:t xml:space="preserve">che protestiamo, recriminando una mancata sensibilità nei confronti dei nostri emigranti: un esempio lampante è la progressiva, da più di dieci anni, chiusura dei consolati; e la constatazione che </w:t>
      </w:r>
      <w:r w:rsidRPr="007B5DA2">
        <w:rPr>
          <w:rFonts w:ascii="Verdana" w:hAnsi="Verdana"/>
          <w:sz w:val="24"/>
          <w:szCs w:val="24"/>
        </w:rPr>
        <w:lastRenderedPageBreak/>
        <w:t>gli pseudo sostituti “consoli onorari” non funzionano, per colpa</w:t>
      </w:r>
      <w:r w:rsidR="009C1C60" w:rsidRPr="007B5DA2">
        <w:rPr>
          <w:rFonts w:ascii="Verdana" w:hAnsi="Verdana"/>
          <w:sz w:val="24"/>
          <w:szCs w:val="24"/>
        </w:rPr>
        <w:t xml:space="preserve"> sia </w:t>
      </w:r>
      <w:r w:rsidRPr="007B5DA2">
        <w:rPr>
          <w:rFonts w:ascii="Verdana" w:hAnsi="Verdana"/>
          <w:sz w:val="24"/>
          <w:szCs w:val="24"/>
        </w:rPr>
        <w:t xml:space="preserve">di una eccessiva burocrazia, </w:t>
      </w:r>
      <w:r w:rsidR="009C1C60" w:rsidRPr="007B5DA2">
        <w:rPr>
          <w:rFonts w:ascii="Verdana" w:hAnsi="Verdana"/>
          <w:sz w:val="24"/>
          <w:szCs w:val="24"/>
        </w:rPr>
        <w:t xml:space="preserve">sia per </w:t>
      </w:r>
      <w:r w:rsidRPr="007B5DA2">
        <w:rPr>
          <w:rFonts w:ascii="Verdana" w:hAnsi="Verdana"/>
          <w:sz w:val="24"/>
          <w:szCs w:val="24"/>
        </w:rPr>
        <w:t xml:space="preserve">mancanza di risorse. </w:t>
      </w:r>
      <w:r w:rsidR="009C1C60" w:rsidRPr="007B5DA2">
        <w:rPr>
          <w:rFonts w:ascii="Verdana" w:hAnsi="Verdana"/>
          <w:sz w:val="24"/>
          <w:szCs w:val="24"/>
        </w:rPr>
        <w:t>Ma,</w:t>
      </w:r>
      <w:r w:rsidRPr="007B5DA2">
        <w:rPr>
          <w:rFonts w:ascii="Verdana" w:hAnsi="Verdana"/>
          <w:sz w:val="24"/>
          <w:szCs w:val="24"/>
        </w:rPr>
        <w:t xml:space="preserve"> se l’emigrazione è in</w:t>
      </w:r>
      <w:r w:rsidR="009C1C60" w:rsidRPr="007B5DA2">
        <w:rPr>
          <w:rFonts w:ascii="Verdana" w:hAnsi="Verdana"/>
          <w:sz w:val="24"/>
          <w:szCs w:val="24"/>
        </w:rPr>
        <w:t xml:space="preserve"> costante</w:t>
      </w:r>
      <w:r w:rsidRPr="007B5DA2">
        <w:rPr>
          <w:rFonts w:ascii="Verdana" w:hAnsi="Verdana"/>
          <w:sz w:val="24"/>
          <w:szCs w:val="24"/>
        </w:rPr>
        <w:t xml:space="preserve"> aumento negli ultimi anni, il Parlamento deve prenderne atto, riflettere e ragionare sul perché di questo fenomeno; e</w:t>
      </w:r>
      <w:r w:rsidR="009C1C60" w:rsidRPr="007B5DA2">
        <w:rPr>
          <w:rFonts w:ascii="Verdana" w:hAnsi="Verdana"/>
          <w:sz w:val="24"/>
          <w:szCs w:val="24"/>
        </w:rPr>
        <w:t>,</w:t>
      </w:r>
      <w:r w:rsidRPr="007B5DA2">
        <w:rPr>
          <w:rFonts w:ascii="Verdana" w:hAnsi="Verdana"/>
          <w:sz w:val="24"/>
          <w:szCs w:val="24"/>
        </w:rPr>
        <w:t xml:space="preserve"> quindi</w:t>
      </w:r>
      <w:r w:rsidR="009C1C60" w:rsidRPr="007B5DA2">
        <w:rPr>
          <w:rFonts w:ascii="Verdana" w:hAnsi="Verdana"/>
          <w:sz w:val="24"/>
          <w:szCs w:val="24"/>
        </w:rPr>
        <w:t>,</w:t>
      </w:r>
      <w:r w:rsidRPr="007B5DA2">
        <w:rPr>
          <w:rFonts w:ascii="Verdana" w:hAnsi="Verdana"/>
          <w:sz w:val="24"/>
          <w:szCs w:val="24"/>
        </w:rPr>
        <w:t xml:space="preserve"> attuare politiche </w:t>
      </w:r>
      <w:r w:rsidR="009C1C60" w:rsidRPr="007B5DA2">
        <w:rPr>
          <w:rFonts w:ascii="Verdana" w:hAnsi="Verdana"/>
          <w:sz w:val="24"/>
          <w:szCs w:val="24"/>
        </w:rPr>
        <w:t>per</w:t>
      </w:r>
      <w:r w:rsidRPr="007B5DA2">
        <w:rPr>
          <w:rFonts w:ascii="Verdana" w:hAnsi="Verdana"/>
          <w:sz w:val="24"/>
          <w:szCs w:val="24"/>
        </w:rPr>
        <w:t xml:space="preserve"> una</w:t>
      </w:r>
      <w:r w:rsidR="009C1C60" w:rsidRPr="007B5DA2">
        <w:rPr>
          <w:rFonts w:ascii="Verdana" w:hAnsi="Verdana"/>
          <w:sz w:val="24"/>
          <w:szCs w:val="24"/>
        </w:rPr>
        <w:t xml:space="preserve"> sua</w:t>
      </w:r>
      <w:r w:rsidRPr="007B5DA2">
        <w:rPr>
          <w:rFonts w:ascii="Verdana" w:hAnsi="Verdana"/>
          <w:sz w:val="24"/>
          <w:szCs w:val="24"/>
        </w:rPr>
        <w:t xml:space="preserve"> graduale risoluzione. Facile dire “sono una risorsa” e poi assopirsi</w:t>
      </w:r>
      <w:r w:rsidR="009C1C60" w:rsidRPr="007B5DA2">
        <w:rPr>
          <w:rFonts w:ascii="Verdana" w:hAnsi="Verdana"/>
          <w:sz w:val="24"/>
          <w:szCs w:val="24"/>
        </w:rPr>
        <w:t>. Durante la conferenza h</w:t>
      </w:r>
      <w:r w:rsidRPr="007B5DA2">
        <w:rPr>
          <w:rFonts w:ascii="Verdana" w:hAnsi="Verdana"/>
          <w:sz w:val="24"/>
          <w:szCs w:val="24"/>
        </w:rPr>
        <w:t>o ascoltato tante dichiarazioni, prese di posizione, lusinghe</w:t>
      </w:r>
      <w:r w:rsidR="009C1C60" w:rsidRPr="007B5DA2">
        <w:rPr>
          <w:rFonts w:ascii="Verdana" w:hAnsi="Verdana"/>
          <w:sz w:val="24"/>
          <w:szCs w:val="24"/>
        </w:rPr>
        <w:t xml:space="preserve">: è </w:t>
      </w:r>
      <w:r w:rsidRPr="007B5DA2">
        <w:rPr>
          <w:rFonts w:ascii="Verdana" w:hAnsi="Verdana"/>
          <w:sz w:val="24"/>
          <w:szCs w:val="24"/>
        </w:rPr>
        <w:t>fantastico, era ora</w:t>
      </w:r>
      <w:r w:rsidR="009C1C60" w:rsidRPr="007B5DA2">
        <w:rPr>
          <w:rFonts w:ascii="Verdana" w:hAnsi="Verdana"/>
          <w:sz w:val="24"/>
          <w:szCs w:val="24"/>
        </w:rPr>
        <w:t>. M</w:t>
      </w:r>
      <w:r w:rsidRPr="007B5DA2">
        <w:rPr>
          <w:rFonts w:ascii="Verdana" w:hAnsi="Verdana"/>
          <w:sz w:val="24"/>
          <w:szCs w:val="24"/>
        </w:rPr>
        <w:t>a una domanda mi assale: sarà proprio così? Ad oggi, sono passati 10 anni dalla dipartita del bergamasco Mirko Tremaglia, già Ministro degli italiani nel mondo, ma soprattutto “padre” del voto degli italiani all’estero, avvenuto per la pria volta nel 2001. Voto, peraltro, che non gli diede grande soddisfazione nei risultati finali. Ma nessun problema, il suo sogno non era aver indotto gli italiani all’estero a valutare a destra o a sinistra, bensì averli portati al voto, mediante una legge che portava il suo nome”.</w:t>
      </w:r>
    </w:p>
    <w:p w14:paraId="28AD90BC" w14:textId="7E48349E" w:rsidR="00FC5460" w:rsidRPr="007B5DA2" w:rsidRDefault="00FC5460" w:rsidP="00FC5460">
      <w:pPr>
        <w:pStyle w:val="Nessunaspaziatura"/>
        <w:jc w:val="both"/>
        <w:rPr>
          <w:rFonts w:ascii="Verdana" w:hAnsi="Verdana"/>
          <w:sz w:val="24"/>
          <w:szCs w:val="24"/>
        </w:rPr>
      </w:pPr>
      <w:r w:rsidRPr="007B5DA2">
        <w:rPr>
          <w:rFonts w:ascii="Verdana" w:hAnsi="Verdana"/>
          <w:sz w:val="24"/>
          <w:szCs w:val="24"/>
        </w:rPr>
        <w:t xml:space="preserve">A proposito di elezioni. Lo scorso 3 dicembre, i sei milioni di iscritti AIRE (Anagrafe Italiana Residenti all’Estero) hanno votato i rappresentanti dei </w:t>
      </w:r>
      <w:proofErr w:type="spellStart"/>
      <w:r w:rsidRPr="007B5DA2">
        <w:rPr>
          <w:rFonts w:ascii="Verdana" w:hAnsi="Verdana"/>
          <w:sz w:val="24"/>
          <w:szCs w:val="24"/>
        </w:rPr>
        <w:t>Comites</w:t>
      </w:r>
      <w:proofErr w:type="spellEnd"/>
      <w:r w:rsidRPr="007B5DA2">
        <w:rPr>
          <w:rFonts w:ascii="Verdana" w:hAnsi="Verdana"/>
          <w:sz w:val="24"/>
          <w:szCs w:val="24"/>
        </w:rPr>
        <w:t xml:space="preserve"> (Comitato degli Italiani Residenti all’Estero), organismi elettivi </w:t>
      </w:r>
      <w:r w:rsidR="00F661B3" w:rsidRPr="007B5DA2">
        <w:rPr>
          <w:rFonts w:ascii="Verdana" w:hAnsi="Verdana"/>
          <w:sz w:val="24"/>
          <w:szCs w:val="24"/>
        </w:rPr>
        <w:t xml:space="preserve">(108 nel mondo, </w:t>
      </w:r>
      <w:proofErr w:type="spellStart"/>
      <w:r w:rsidR="00F661B3" w:rsidRPr="007B5DA2">
        <w:rPr>
          <w:rFonts w:ascii="Verdana" w:hAnsi="Verdana"/>
          <w:sz w:val="24"/>
          <w:szCs w:val="24"/>
        </w:rPr>
        <w:t>ndr</w:t>
      </w:r>
      <w:proofErr w:type="spellEnd"/>
      <w:r w:rsidR="00F661B3" w:rsidRPr="007B5DA2">
        <w:rPr>
          <w:rFonts w:ascii="Verdana" w:hAnsi="Verdana"/>
          <w:sz w:val="24"/>
          <w:szCs w:val="24"/>
        </w:rPr>
        <w:t xml:space="preserve">) </w:t>
      </w:r>
      <w:r w:rsidRPr="007B5DA2">
        <w:rPr>
          <w:rFonts w:ascii="Verdana" w:hAnsi="Verdana"/>
          <w:sz w:val="24"/>
          <w:szCs w:val="24"/>
        </w:rPr>
        <w:t xml:space="preserve">istituiti nel 1985, per rappresentare i connazionali all’estero nei rapporti con Ambasciate e Consolati italiani e nei rapporti con i Paesi esteri in cui operano, promuovendo gli interessi dell’Italia. Nel mondo, ci sono 108 </w:t>
      </w:r>
      <w:proofErr w:type="spellStart"/>
      <w:r w:rsidRPr="007B5DA2">
        <w:rPr>
          <w:rFonts w:ascii="Verdana" w:hAnsi="Verdana"/>
          <w:sz w:val="24"/>
          <w:szCs w:val="24"/>
        </w:rPr>
        <w:t>Comites</w:t>
      </w:r>
      <w:proofErr w:type="spellEnd"/>
      <w:r w:rsidRPr="007B5DA2">
        <w:rPr>
          <w:rFonts w:ascii="Verdana" w:hAnsi="Verdana"/>
          <w:sz w:val="24"/>
          <w:szCs w:val="24"/>
        </w:rPr>
        <w:t xml:space="preserve">, di cui 50 in Europa. </w:t>
      </w:r>
    </w:p>
    <w:p w14:paraId="09339120" w14:textId="02A7A071" w:rsidR="00E110C4" w:rsidRPr="007B5DA2" w:rsidRDefault="00FC5460" w:rsidP="00FC5460">
      <w:pPr>
        <w:pStyle w:val="Nessunaspaziatura"/>
        <w:jc w:val="both"/>
        <w:rPr>
          <w:rFonts w:ascii="Verdana" w:hAnsi="Verdana"/>
          <w:sz w:val="24"/>
          <w:szCs w:val="24"/>
        </w:rPr>
      </w:pPr>
      <w:r w:rsidRPr="007B5DA2">
        <w:rPr>
          <w:rFonts w:ascii="Verdana" w:hAnsi="Verdana"/>
          <w:sz w:val="24"/>
          <w:szCs w:val="24"/>
        </w:rPr>
        <w:t>“Purtroppo, queste elezioni si sono dimostrate una catastrofe</w:t>
      </w:r>
      <w:r w:rsidR="00F661B3" w:rsidRPr="007B5DA2">
        <w:rPr>
          <w:rFonts w:ascii="Verdana" w:hAnsi="Verdana"/>
          <w:sz w:val="24"/>
          <w:szCs w:val="24"/>
        </w:rPr>
        <w:t>,</w:t>
      </w:r>
      <w:r w:rsidRPr="007B5DA2">
        <w:rPr>
          <w:rFonts w:ascii="Verdana" w:hAnsi="Verdana"/>
          <w:sz w:val="24"/>
          <w:szCs w:val="24"/>
        </w:rPr>
        <w:t xml:space="preserve"> per la bassissima partecipazione al voto, poco più del 3% – aggiunge il presidente Personeni - Una </w:t>
      </w:r>
      <w:proofErr w:type="spellStart"/>
      <w:r w:rsidRPr="007B5DA2">
        <w:rPr>
          <w:rFonts w:ascii="Verdana" w:hAnsi="Verdana"/>
          <w:i/>
          <w:iCs/>
          <w:sz w:val="24"/>
          <w:szCs w:val="24"/>
        </w:rPr>
        <w:t>defaillance</w:t>
      </w:r>
      <w:proofErr w:type="spellEnd"/>
      <w:r w:rsidRPr="007B5DA2">
        <w:rPr>
          <w:rFonts w:ascii="Verdana" w:hAnsi="Verdana"/>
          <w:sz w:val="24"/>
          <w:szCs w:val="24"/>
        </w:rPr>
        <w:t xml:space="preserve"> storica: un peccato non aver colto l’importanza di questa opportunit</w:t>
      </w:r>
      <w:r w:rsidR="00F661B3" w:rsidRPr="007B5DA2">
        <w:rPr>
          <w:rFonts w:ascii="Verdana" w:hAnsi="Verdana"/>
          <w:sz w:val="24"/>
          <w:szCs w:val="24"/>
        </w:rPr>
        <w:t>à. Ma la</w:t>
      </w:r>
      <w:r w:rsidRPr="007B5DA2">
        <w:rPr>
          <w:rFonts w:ascii="Verdana" w:hAnsi="Verdana"/>
          <w:sz w:val="24"/>
          <w:szCs w:val="24"/>
        </w:rPr>
        <w:t xml:space="preserve"> situazione va analizzata: è una contestazione verso il Paese d’origine e/o il Governo oppure semplice apatia, insensibilità, disaffezione alla politica</w:t>
      </w:r>
      <w:r w:rsidR="00F661B3" w:rsidRPr="007B5DA2">
        <w:rPr>
          <w:rFonts w:ascii="Verdana" w:hAnsi="Verdana"/>
          <w:sz w:val="24"/>
          <w:szCs w:val="24"/>
        </w:rPr>
        <w:t>?</w:t>
      </w:r>
      <w:r w:rsidRPr="007B5DA2">
        <w:rPr>
          <w:rFonts w:ascii="Verdana" w:hAnsi="Verdana"/>
          <w:sz w:val="24"/>
          <w:szCs w:val="24"/>
        </w:rPr>
        <w:t xml:space="preserve"> Credo, senza dubbi, che la colpa sia da attribuire a Governo e Parlamento, in quanto negli anni non ha fatto niente per coinvolgere, agevolare, assistere, </w:t>
      </w:r>
      <w:r w:rsidR="00F661B3" w:rsidRPr="007B5DA2">
        <w:rPr>
          <w:rFonts w:ascii="Verdana" w:hAnsi="Verdana"/>
          <w:sz w:val="24"/>
          <w:szCs w:val="24"/>
        </w:rPr>
        <w:t xml:space="preserve">le </w:t>
      </w:r>
      <w:r w:rsidRPr="007B5DA2">
        <w:rPr>
          <w:rFonts w:ascii="Verdana" w:hAnsi="Verdana"/>
          <w:sz w:val="24"/>
          <w:szCs w:val="24"/>
        </w:rPr>
        <w:t>richieste degli emigranti all’estero e dei loro rappresentanti</w:t>
      </w:r>
      <w:r w:rsidR="00F661B3" w:rsidRPr="007B5DA2">
        <w:rPr>
          <w:rFonts w:ascii="Verdana" w:hAnsi="Verdana"/>
          <w:sz w:val="24"/>
          <w:szCs w:val="24"/>
        </w:rPr>
        <w:t xml:space="preserve">. Il loro </w:t>
      </w:r>
      <w:r w:rsidRPr="007B5DA2">
        <w:rPr>
          <w:rFonts w:ascii="Verdana" w:hAnsi="Verdana"/>
          <w:sz w:val="24"/>
          <w:szCs w:val="24"/>
        </w:rPr>
        <w:t xml:space="preserve">lungo </w:t>
      </w:r>
      <w:r w:rsidRPr="007B5DA2">
        <w:rPr>
          <w:rFonts w:ascii="Verdana" w:hAnsi="Verdana"/>
          <w:i/>
          <w:iCs/>
          <w:sz w:val="24"/>
          <w:szCs w:val="24"/>
        </w:rPr>
        <w:t xml:space="preserve">“cahier de </w:t>
      </w:r>
      <w:proofErr w:type="spellStart"/>
      <w:r w:rsidRPr="007B5DA2">
        <w:rPr>
          <w:rFonts w:ascii="Verdana" w:hAnsi="Verdana"/>
          <w:i/>
          <w:iCs/>
          <w:sz w:val="24"/>
          <w:szCs w:val="24"/>
        </w:rPr>
        <w:t>doleances</w:t>
      </w:r>
      <w:proofErr w:type="spellEnd"/>
      <w:r w:rsidRPr="007B5DA2">
        <w:rPr>
          <w:rFonts w:ascii="Verdana" w:hAnsi="Verdana"/>
          <w:i/>
          <w:iCs/>
          <w:sz w:val="24"/>
          <w:szCs w:val="24"/>
        </w:rPr>
        <w:t>”</w:t>
      </w:r>
      <w:r w:rsidRPr="007B5DA2">
        <w:rPr>
          <w:rFonts w:ascii="Verdana" w:hAnsi="Verdana"/>
          <w:sz w:val="24"/>
          <w:szCs w:val="24"/>
        </w:rPr>
        <w:t xml:space="preserve"> è rimasto inascoltato. E, così, hanno abdicato, si sono rassegnati all’inerzia del Governo.</w:t>
      </w:r>
      <w:r w:rsidR="00F661B3" w:rsidRPr="007B5DA2">
        <w:rPr>
          <w:rFonts w:ascii="Verdana" w:hAnsi="Verdana"/>
          <w:sz w:val="24"/>
          <w:szCs w:val="24"/>
        </w:rPr>
        <w:t xml:space="preserve"> Una brutta ferita per i </w:t>
      </w:r>
      <w:r w:rsidRPr="007B5DA2">
        <w:rPr>
          <w:rFonts w:ascii="Verdana" w:hAnsi="Verdana"/>
          <w:sz w:val="24"/>
          <w:szCs w:val="24"/>
        </w:rPr>
        <w:t>nostri connazionali all’estero,</w:t>
      </w:r>
      <w:r w:rsidR="00F661B3" w:rsidRPr="007B5DA2">
        <w:rPr>
          <w:rFonts w:ascii="Verdana" w:hAnsi="Verdana"/>
          <w:sz w:val="24"/>
          <w:szCs w:val="24"/>
        </w:rPr>
        <w:t xml:space="preserve"> </w:t>
      </w:r>
      <w:r w:rsidRPr="007B5DA2">
        <w:rPr>
          <w:rFonts w:ascii="Verdana" w:hAnsi="Verdana"/>
          <w:sz w:val="24"/>
          <w:szCs w:val="24"/>
        </w:rPr>
        <w:t xml:space="preserve">che potrà cicatrizzarsi </w:t>
      </w:r>
      <w:r w:rsidR="00F661B3" w:rsidRPr="007B5DA2">
        <w:rPr>
          <w:rFonts w:ascii="Verdana" w:hAnsi="Verdana"/>
          <w:sz w:val="24"/>
          <w:szCs w:val="24"/>
        </w:rPr>
        <w:t>solo</w:t>
      </w:r>
      <w:r w:rsidRPr="007B5DA2">
        <w:rPr>
          <w:rFonts w:ascii="Verdana" w:hAnsi="Verdana"/>
          <w:sz w:val="24"/>
          <w:szCs w:val="24"/>
        </w:rPr>
        <w:t xml:space="preserve"> attraverso futuri atti concreti: </w:t>
      </w:r>
      <w:r w:rsidR="00E110C4" w:rsidRPr="007B5DA2">
        <w:rPr>
          <w:rFonts w:ascii="Verdana" w:hAnsi="Verdana"/>
          <w:sz w:val="24"/>
          <w:szCs w:val="24"/>
        </w:rPr>
        <w:t xml:space="preserve">agevolazioni per </w:t>
      </w:r>
      <w:r w:rsidR="00F661B3" w:rsidRPr="007B5DA2">
        <w:rPr>
          <w:rFonts w:ascii="Verdana" w:hAnsi="Verdana"/>
          <w:sz w:val="24"/>
          <w:szCs w:val="24"/>
        </w:rPr>
        <w:t xml:space="preserve">migliori </w:t>
      </w:r>
      <w:r w:rsidRPr="007B5DA2">
        <w:rPr>
          <w:rFonts w:ascii="Verdana" w:hAnsi="Verdana"/>
          <w:sz w:val="24"/>
          <w:szCs w:val="24"/>
        </w:rPr>
        <w:t xml:space="preserve">condizioni di vita; adeguata rappresentanza consolare, con meno burocrazia e maggior utilizzo dei mezzi informatici; risorse ai </w:t>
      </w:r>
      <w:proofErr w:type="spellStart"/>
      <w:r w:rsidRPr="007B5DA2">
        <w:rPr>
          <w:rFonts w:ascii="Verdana" w:hAnsi="Verdana"/>
          <w:sz w:val="24"/>
          <w:szCs w:val="24"/>
        </w:rPr>
        <w:t>Comites</w:t>
      </w:r>
      <w:proofErr w:type="spellEnd"/>
      <w:r w:rsidRPr="007B5DA2">
        <w:rPr>
          <w:rFonts w:ascii="Verdana" w:hAnsi="Verdana"/>
          <w:sz w:val="24"/>
          <w:szCs w:val="24"/>
        </w:rPr>
        <w:t xml:space="preserve"> e a</w:t>
      </w:r>
      <w:r w:rsidR="00E110C4" w:rsidRPr="007B5DA2">
        <w:rPr>
          <w:rFonts w:ascii="Verdana" w:hAnsi="Verdana"/>
          <w:sz w:val="24"/>
          <w:szCs w:val="24"/>
        </w:rPr>
        <w:t xml:space="preserve">lle </w:t>
      </w:r>
      <w:r w:rsidRPr="007B5DA2">
        <w:rPr>
          <w:rFonts w:ascii="Verdana" w:hAnsi="Verdana"/>
          <w:sz w:val="24"/>
          <w:szCs w:val="24"/>
        </w:rPr>
        <w:t>associazioni di rappresentanza provinciale e regionale che svolgono attività di sostegno per gli emigranti; agevolazioni fiscali agli emigranti iscritti all’AIRE che dispongono di immobili in Italia (IMU-TARI); promozione di scambi culturali; valorizzazione della lingua italiana; agevolazioni per le Camere di Commercio ad inserirsi nei mercati esteri, frenando le tante falsificazioni dei nostri prodotti enogastronomici. I nostri emigranti non vanno dimenticati, ma al contrario rivalutati e apprezzati, perché oltre ad essere i nostri migliori “ambasciatori all’estero” sono una grande risorsa a 360°. Non possiamo perdere questo capitale umano, ma valorizzarlo”.</w:t>
      </w:r>
    </w:p>
    <w:p w14:paraId="1159C693" w14:textId="0C91F5E6" w:rsidR="00FC5460" w:rsidRPr="007B5DA2" w:rsidRDefault="00E110C4" w:rsidP="00FC5460">
      <w:pPr>
        <w:pStyle w:val="Nessunaspaziatura"/>
        <w:jc w:val="both"/>
        <w:rPr>
          <w:rFonts w:ascii="Verdana" w:hAnsi="Verdana"/>
          <w:sz w:val="24"/>
          <w:szCs w:val="24"/>
        </w:rPr>
      </w:pPr>
      <w:r w:rsidRPr="007B5DA2">
        <w:rPr>
          <w:rFonts w:ascii="Verdana" w:hAnsi="Verdana"/>
          <w:sz w:val="24"/>
          <w:szCs w:val="24"/>
        </w:rPr>
        <w:t>A chiudere il cerchio, un’</w:t>
      </w:r>
      <w:r w:rsidR="00FC5460" w:rsidRPr="007B5DA2">
        <w:rPr>
          <w:rFonts w:ascii="Verdana" w:hAnsi="Verdana"/>
          <w:sz w:val="24"/>
          <w:szCs w:val="24"/>
        </w:rPr>
        <w:t>ultima delusione. “Ebbene sì, un’alt</w:t>
      </w:r>
      <w:r w:rsidRPr="007B5DA2">
        <w:rPr>
          <w:rFonts w:ascii="Verdana" w:hAnsi="Verdana"/>
          <w:sz w:val="24"/>
          <w:szCs w:val="24"/>
        </w:rPr>
        <w:t>r</w:t>
      </w:r>
      <w:r w:rsidR="00FC5460" w:rsidRPr="007B5DA2">
        <w:rPr>
          <w:rFonts w:ascii="Verdana" w:hAnsi="Verdana"/>
          <w:sz w:val="24"/>
          <w:szCs w:val="24"/>
        </w:rPr>
        <w:t xml:space="preserve">a mazzata, questa volta giunta direttamente dal presidente del Consiglio Mario Draghi – sottolinea Personeni - Malgrado le ampie promesse politiche esternate nel corso della conferenza Stato-Regioni e CGIE, nella finanziaria 2022, approvata a fine dicembre, non si sono sostanzialmente considerati gli impegni presi: anzi, per il 2023 e il 2024 è previsto un taglio di un milione di euro ai </w:t>
      </w:r>
      <w:proofErr w:type="spellStart"/>
      <w:r w:rsidR="00FC5460" w:rsidRPr="007B5DA2">
        <w:rPr>
          <w:rFonts w:ascii="Verdana" w:hAnsi="Verdana"/>
          <w:sz w:val="24"/>
          <w:szCs w:val="24"/>
        </w:rPr>
        <w:t>Comites</w:t>
      </w:r>
      <w:proofErr w:type="spellEnd"/>
      <w:r w:rsidR="00FC5460" w:rsidRPr="007B5DA2">
        <w:rPr>
          <w:rFonts w:ascii="Verdana" w:hAnsi="Verdana"/>
          <w:sz w:val="24"/>
          <w:szCs w:val="24"/>
        </w:rPr>
        <w:t xml:space="preserve">. Una totale </w:t>
      </w:r>
      <w:r w:rsidR="00FC5460" w:rsidRPr="007B5DA2">
        <w:rPr>
          <w:rFonts w:ascii="Verdana" w:hAnsi="Verdana"/>
          <w:sz w:val="24"/>
          <w:szCs w:val="24"/>
        </w:rPr>
        <w:lastRenderedPageBreak/>
        <w:t>miopia politica sulle tematiche relative agli “italiani all’estero”; una grave dimenticanza, una totale insensibilità, col rischio che qualcuno non voglia più lamentarsi stando “in gruppo”, ma decida di staccare definitivamente la spina di collegamento con l’Italia”.</w:t>
      </w:r>
    </w:p>
    <w:p w14:paraId="3C23ABCD" w14:textId="60966E28" w:rsidR="00FC5460" w:rsidRPr="007B5DA2" w:rsidRDefault="00FC5460" w:rsidP="00FC5460">
      <w:pPr>
        <w:pStyle w:val="Nessunaspaziatura"/>
        <w:jc w:val="both"/>
        <w:rPr>
          <w:rFonts w:ascii="Verdana" w:hAnsi="Verdana"/>
          <w:sz w:val="24"/>
          <w:szCs w:val="24"/>
        </w:rPr>
      </w:pPr>
    </w:p>
    <w:p w14:paraId="060CDC03" w14:textId="1FD40133" w:rsidR="007B5DA2" w:rsidRPr="007B5DA2" w:rsidRDefault="007B5DA2" w:rsidP="00FC5460">
      <w:pPr>
        <w:pStyle w:val="Nessunaspaziatura"/>
        <w:jc w:val="both"/>
        <w:rPr>
          <w:rFonts w:ascii="Verdana" w:hAnsi="Verdana"/>
          <w:sz w:val="24"/>
          <w:szCs w:val="24"/>
        </w:rPr>
      </w:pPr>
      <w:r w:rsidRPr="007B5DA2">
        <w:rPr>
          <w:rFonts w:ascii="Verdana" w:hAnsi="Verdana"/>
          <w:sz w:val="24"/>
          <w:szCs w:val="24"/>
        </w:rPr>
        <w:t>Ufficio Stampa EBM</w:t>
      </w:r>
    </w:p>
    <w:p w14:paraId="233EB741" w14:textId="6A40E710" w:rsidR="007B5DA2" w:rsidRPr="007B5DA2" w:rsidRDefault="007B5DA2" w:rsidP="00FC5460">
      <w:pPr>
        <w:pStyle w:val="Nessunaspaziatura"/>
        <w:jc w:val="both"/>
        <w:rPr>
          <w:rFonts w:ascii="Verdana" w:hAnsi="Verdana"/>
          <w:sz w:val="24"/>
          <w:szCs w:val="24"/>
        </w:rPr>
      </w:pPr>
      <w:r w:rsidRPr="007B5DA2">
        <w:rPr>
          <w:rFonts w:ascii="Verdana" w:hAnsi="Verdana"/>
          <w:sz w:val="24"/>
          <w:szCs w:val="24"/>
        </w:rPr>
        <w:t>338.9746012</w:t>
      </w:r>
    </w:p>
    <w:p w14:paraId="56ED3D15" w14:textId="664D3A86" w:rsidR="007B5DA2" w:rsidRPr="007B5DA2" w:rsidRDefault="007B5DA2" w:rsidP="00FC5460">
      <w:pPr>
        <w:pStyle w:val="Nessunaspaziatura"/>
        <w:jc w:val="both"/>
        <w:rPr>
          <w:rFonts w:ascii="Verdana" w:hAnsi="Verdana"/>
          <w:sz w:val="24"/>
          <w:szCs w:val="24"/>
        </w:rPr>
      </w:pPr>
    </w:p>
    <w:p w14:paraId="3BCB1619" w14:textId="791B9ABD" w:rsidR="007B5DA2" w:rsidRPr="007B5DA2" w:rsidRDefault="007B5DA2" w:rsidP="00FC5460">
      <w:pPr>
        <w:pStyle w:val="Nessunaspaziatura"/>
        <w:jc w:val="both"/>
        <w:rPr>
          <w:rFonts w:ascii="Verdana" w:hAnsi="Verdana"/>
          <w:sz w:val="24"/>
          <w:szCs w:val="24"/>
        </w:rPr>
      </w:pPr>
    </w:p>
    <w:p w14:paraId="4D64CB14" w14:textId="17662878"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452B466E" w14:textId="2839C4B3"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4B3BDF98" w14:textId="52FD9885"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65D0F909" w14:textId="1CEEBC7E"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0DC1E8AC" w14:textId="6307B91E"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3A559B4D" w14:textId="0133A5EE"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35713D7B" w14:textId="54505CFE"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2A0C6241" w14:textId="38221342"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0E4994EF" w14:textId="37E35304"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26F49127" w14:textId="0F7150B3"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09319A1A" w14:textId="4EF19E54"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2653CFEA" w14:textId="785BFDD9"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7C2676B9" w14:textId="6AA59203"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6CDF7233" w14:textId="532D0B0F"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020E1419" w14:textId="7125A7CB"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4CA3171A" w14:textId="27BA10B2"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281F44BF" w14:textId="529D232F"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715BAD12" w14:textId="650B7410"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037072A4" w14:textId="0BEAB57A"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4640D021" w14:textId="3F7D4E6A"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45361CD6" w14:textId="47FD1FE6"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54BD9272" w14:textId="07A7FBBB"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5270E004" w14:textId="4F4EE44D"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20993890" w14:textId="311BB6F1"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0F461219" w14:textId="0E30F4B2" w:rsid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0727F934" w14:textId="77777777" w:rsidR="007B5DA2" w:rsidRP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2ECFA1EC" w14:textId="77777777" w:rsidR="007B5DA2" w:rsidRPr="007B5DA2" w:rsidRDefault="007B5DA2" w:rsidP="007B5DA2">
      <w:pPr>
        <w:autoSpaceDE w:val="0"/>
        <w:autoSpaceDN w:val="0"/>
        <w:adjustRightInd w:val="0"/>
        <w:spacing w:after="0" w:line="240" w:lineRule="auto"/>
        <w:rPr>
          <w:rFonts w:ascii="TimesNewRomanPSMT" w:hAnsi="TimesNewRomanPSMT" w:cs="TimesNewRomanPSMT"/>
          <w:color w:val="000000"/>
          <w:sz w:val="24"/>
          <w:szCs w:val="24"/>
        </w:rPr>
      </w:pPr>
    </w:p>
    <w:p w14:paraId="6E83A489" w14:textId="77777777" w:rsidR="007B5DA2" w:rsidRPr="007B5DA2" w:rsidRDefault="007B5DA2" w:rsidP="007B5DA2">
      <w:pPr>
        <w:autoSpaceDE w:val="0"/>
        <w:autoSpaceDN w:val="0"/>
        <w:adjustRightInd w:val="0"/>
        <w:spacing w:after="0" w:line="240" w:lineRule="auto"/>
        <w:jc w:val="center"/>
        <w:rPr>
          <w:rFonts w:ascii="TimesNewRomanPS-BoldMT" w:hAnsi="TimesNewRomanPS-BoldMT" w:cs="TimesNewRomanPS-BoldMT"/>
          <w:b/>
          <w:bCs/>
          <w:color w:val="0066CD"/>
          <w:sz w:val="24"/>
          <w:szCs w:val="24"/>
        </w:rPr>
      </w:pPr>
      <w:r w:rsidRPr="007B5DA2">
        <w:rPr>
          <w:rFonts w:ascii="TimesNewRomanPS-BoldMT" w:hAnsi="TimesNewRomanPS-BoldMT" w:cs="TimesNewRomanPS-BoldMT"/>
          <w:b/>
          <w:bCs/>
          <w:color w:val="0066CD"/>
          <w:sz w:val="24"/>
          <w:szCs w:val="24"/>
        </w:rPr>
        <w:t>Ente Bergamaschi nel Mondo</w:t>
      </w:r>
    </w:p>
    <w:p w14:paraId="4B4C18C0" w14:textId="77777777" w:rsidR="007B5DA2" w:rsidRPr="007B5DA2" w:rsidRDefault="007B5DA2" w:rsidP="007B5DA2">
      <w:pPr>
        <w:autoSpaceDE w:val="0"/>
        <w:autoSpaceDN w:val="0"/>
        <w:adjustRightInd w:val="0"/>
        <w:spacing w:after="0" w:line="240" w:lineRule="auto"/>
        <w:jc w:val="center"/>
        <w:rPr>
          <w:rFonts w:ascii="TimesNewRomanPSMT" w:hAnsi="TimesNewRomanPSMT" w:cs="TimesNewRomanPSMT"/>
          <w:color w:val="0066CD"/>
          <w:sz w:val="24"/>
          <w:szCs w:val="24"/>
        </w:rPr>
      </w:pPr>
      <w:r w:rsidRPr="007B5DA2">
        <w:rPr>
          <w:rFonts w:ascii="TimesNewRomanPS-ItalicMT" w:hAnsi="TimesNewRomanPS-ItalicMT" w:cs="TimesNewRomanPS-ItalicMT"/>
          <w:i/>
          <w:iCs/>
          <w:color w:val="0066CD"/>
          <w:sz w:val="24"/>
          <w:szCs w:val="24"/>
        </w:rPr>
        <w:t xml:space="preserve">Villa Finazzi </w:t>
      </w:r>
      <w:r w:rsidRPr="007B5DA2">
        <w:rPr>
          <w:rFonts w:ascii="TimesNewRomanPSMT" w:hAnsi="TimesNewRomanPSMT" w:cs="TimesNewRomanPSMT"/>
          <w:color w:val="0066CD"/>
          <w:sz w:val="24"/>
          <w:szCs w:val="24"/>
        </w:rPr>
        <w:t>– Viale Vittorio Emanuele II, 20 - 24121 Bergamo</w:t>
      </w:r>
    </w:p>
    <w:p w14:paraId="415E56B1" w14:textId="77777777" w:rsidR="007B5DA2" w:rsidRPr="007B5DA2" w:rsidRDefault="007B5DA2" w:rsidP="007B5DA2">
      <w:pPr>
        <w:autoSpaceDE w:val="0"/>
        <w:autoSpaceDN w:val="0"/>
        <w:adjustRightInd w:val="0"/>
        <w:spacing w:after="0" w:line="240" w:lineRule="auto"/>
        <w:jc w:val="center"/>
        <w:rPr>
          <w:rFonts w:ascii="TimesNewRomanPSMT" w:hAnsi="TimesNewRomanPSMT" w:cs="TimesNewRomanPSMT"/>
          <w:color w:val="0066CD"/>
          <w:sz w:val="24"/>
          <w:szCs w:val="24"/>
        </w:rPr>
      </w:pPr>
      <w:r w:rsidRPr="007B5DA2">
        <w:rPr>
          <w:rFonts w:ascii="TimesNewRomanPSMT" w:hAnsi="TimesNewRomanPSMT" w:cs="TimesNewRomanPSMT"/>
          <w:color w:val="0066CD"/>
          <w:sz w:val="24"/>
          <w:szCs w:val="24"/>
        </w:rPr>
        <w:t xml:space="preserve">+39 035 77 58 249 </w:t>
      </w:r>
    </w:p>
    <w:p w14:paraId="5B308F14" w14:textId="77777777" w:rsidR="007B5DA2" w:rsidRPr="007B5DA2" w:rsidRDefault="007B5DA2" w:rsidP="007B5DA2">
      <w:pPr>
        <w:autoSpaceDE w:val="0"/>
        <w:autoSpaceDN w:val="0"/>
        <w:adjustRightInd w:val="0"/>
        <w:spacing w:after="0" w:line="240" w:lineRule="auto"/>
        <w:jc w:val="center"/>
        <w:rPr>
          <w:rFonts w:ascii="TimesNewRomanPSMT" w:hAnsi="TimesNewRomanPSMT" w:cs="TimesNewRomanPSMT"/>
          <w:color w:val="0066CD"/>
          <w:sz w:val="24"/>
          <w:szCs w:val="24"/>
        </w:rPr>
      </w:pPr>
      <w:r w:rsidRPr="007B5DA2">
        <w:rPr>
          <w:rFonts w:ascii="TimesNewRomanPSMT" w:hAnsi="TimesNewRomanPSMT" w:cs="TimesNewRomanPSMT"/>
          <w:color w:val="0066CD"/>
          <w:sz w:val="24"/>
          <w:szCs w:val="24"/>
        </w:rPr>
        <w:t>www.bergamaschinelmondo.com - info@bergamaschinelmondo.com</w:t>
      </w:r>
    </w:p>
    <w:p w14:paraId="70EDD6BE" w14:textId="77777777" w:rsidR="007B5DA2" w:rsidRPr="007B5DA2" w:rsidRDefault="007B5DA2" w:rsidP="007B5DA2">
      <w:pPr>
        <w:jc w:val="center"/>
        <w:rPr>
          <w:sz w:val="24"/>
          <w:szCs w:val="24"/>
        </w:rPr>
      </w:pPr>
      <w:r w:rsidRPr="007B5DA2">
        <w:rPr>
          <w:rFonts w:ascii="TimesNewRomanPSMT" w:hAnsi="TimesNewRomanPSMT" w:cs="TimesNewRomanPSMT"/>
          <w:color w:val="0066CD"/>
          <w:sz w:val="24"/>
          <w:szCs w:val="24"/>
        </w:rPr>
        <w:t xml:space="preserve">IBAN: </w:t>
      </w:r>
      <w:r w:rsidRPr="007B5DA2">
        <w:rPr>
          <w:rFonts w:ascii="TimesNewRomanPS-BoldMT" w:hAnsi="TimesNewRomanPS-BoldMT" w:cs="TimesNewRomanPS-BoldMT"/>
          <w:b/>
          <w:bCs/>
          <w:color w:val="0066CD"/>
          <w:sz w:val="24"/>
          <w:szCs w:val="24"/>
        </w:rPr>
        <w:t xml:space="preserve">IT11X03 1111 1101 0000 0004 0015 - </w:t>
      </w:r>
      <w:r w:rsidRPr="007B5DA2">
        <w:rPr>
          <w:rFonts w:ascii="TimesNewRomanPSMT" w:hAnsi="TimesNewRomanPSMT" w:cs="TimesNewRomanPSMT"/>
          <w:color w:val="0066CD"/>
          <w:sz w:val="24"/>
          <w:szCs w:val="24"/>
        </w:rPr>
        <w:t>Cod. Fisc.: 80034020166</w:t>
      </w:r>
    </w:p>
    <w:p w14:paraId="6F54271D" w14:textId="77777777" w:rsidR="007B5DA2" w:rsidRPr="007B5DA2" w:rsidRDefault="007B5DA2" w:rsidP="007B5DA2">
      <w:pPr>
        <w:autoSpaceDE w:val="0"/>
        <w:autoSpaceDN w:val="0"/>
        <w:adjustRightInd w:val="0"/>
        <w:spacing w:after="0" w:line="240" w:lineRule="auto"/>
        <w:rPr>
          <w:rFonts w:ascii="Verdana" w:hAnsi="Verdana"/>
          <w:sz w:val="24"/>
          <w:szCs w:val="24"/>
          <w:lang w:eastAsia="it-IT"/>
        </w:rPr>
      </w:pPr>
    </w:p>
    <w:p w14:paraId="330C46D0" w14:textId="77777777" w:rsidR="007B5DA2" w:rsidRPr="007B5DA2" w:rsidRDefault="007B5DA2" w:rsidP="00FC5460">
      <w:pPr>
        <w:pStyle w:val="Nessunaspaziatura"/>
        <w:jc w:val="both"/>
        <w:rPr>
          <w:rFonts w:ascii="Verdana" w:hAnsi="Verdana"/>
          <w:sz w:val="24"/>
          <w:szCs w:val="24"/>
        </w:rPr>
      </w:pPr>
    </w:p>
    <w:p w14:paraId="3F82AC5E" w14:textId="77777777" w:rsidR="00FC5460" w:rsidRPr="007B5DA2" w:rsidRDefault="00FC5460" w:rsidP="00FC5460">
      <w:pPr>
        <w:pStyle w:val="Nessunaspaziatura"/>
        <w:jc w:val="both"/>
        <w:rPr>
          <w:rFonts w:ascii="Verdana" w:hAnsi="Verdana"/>
          <w:sz w:val="24"/>
          <w:szCs w:val="24"/>
        </w:rPr>
      </w:pPr>
    </w:p>
    <w:p w14:paraId="1F648CD0" w14:textId="77777777" w:rsidR="005564E4" w:rsidRPr="007B5DA2" w:rsidRDefault="005564E4">
      <w:pPr>
        <w:rPr>
          <w:sz w:val="24"/>
          <w:szCs w:val="24"/>
        </w:rPr>
      </w:pPr>
    </w:p>
    <w:sectPr w:rsidR="005564E4" w:rsidRPr="007B5D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60"/>
    <w:rsid w:val="005564E4"/>
    <w:rsid w:val="007B5DA2"/>
    <w:rsid w:val="00862648"/>
    <w:rsid w:val="009C1C60"/>
    <w:rsid w:val="00D323C4"/>
    <w:rsid w:val="00E110C4"/>
    <w:rsid w:val="00F661B3"/>
    <w:rsid w:val="00FC5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88F4"/>
  <w15:chartTrackingRefBased/>
  <w15:docId w15:val="{1929C392-8BF9-46E7-BDA9-D1483D0D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5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1044</Words>
  <Characters>5951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2022-01-24T17:55:00Z</dcterms:created>
  <dcterms:modified xsi:type="dcterms:W3CDTF">2022-02-16T10:18:00Z</dcterms:modified>
</cp:coreProperties>
</file>